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75A" w:rsidRPr="0075775A" w:rsidRDefault="0075775A" w:rsidP="0075775A">
      <w:pPr>
        <w:spacing w:line="240" w:lineRule="auto"/>
        <w:jc w:val="center"/>
        <w:rPr>
          <w:rFonts w:ascii="Times New Roman" w:eastAsia="Times New Roman" w:hAnsi="Times New Roman" w:cs="Times New Roman"/>
          <w:b/>
          <w:u w:val="single"/>
          <w:lang w:eastAsia="en-US"/>
        </w:rPr>
      </w:pPr>
      <w:r w:rsidRPr="0075775A">
        <w:rPr>
          <w:rFonts w:ascii="Times New Roman" w:eastAsia="Times New Roman" w:hAnsi="Times New Roman" w:cs="Times New Roman"/>
          <w:b/>
          <w:u w:val="single"/>
          <w:lang w:eastAsia="en-US"/>
        </w:rPr>
        <w:t>ST. BEDE’S CATHOLIC JUNIOR SCHOOL</w:t>
      </w:r>
    </w:p>
    <w:p w:rsidR="0075775A" w:rsidRPr="0075775A" w:rsidRDefault="0075775A" w:rsidP="0075775A">
      <w:pPr>
        <w:spacing w:line="240" w:lineRule="auto"/>
        <w:jc w:val="center"/>
        <w:rPr>
          <w:rFonts w:ascii="Times New Roman" w:eastAsia="Times New Roman" w:hAnsi="Times New Roman" w:cs="Times New Roman"/>
          <w:b/>
          <w:i/>
          <w:u w:val="single"/>
          <w:lang w:eastAsia="en-US"/>
        </w:rPr>
      </w:pPr>
      <w:r w:rsidRPr="0075775A">
        <w:rPr>
          <w:rFonts w:ascii="Times New Roman" w:eastAsia="Times New Roman" w:hAnsi="Times New Roman" w:cs="Times New Roman"/>
          <w:b/>
          <w:i/>
          <w:u w:val="single"/>
          <w:lang w:eastAsia="en-US"/>
        </w:rPr>
        <w:t>celebrates life and learning</w:t>
      </w:r>
    </w:p>
    <w:p w:rsidR="00923B62" w:rsidRDefault="00923B62">
      <w:pPr>
        <w:rPr>
          <w:b/>
        </w:rPr>
      </w:pPr>
    </w:p>
    <w:p w:rsidR="00923B62" w:rsidRDefault="00923B62">
      <w:pPr>
        <w:rPr>
          <w:rFonts w:ascii="Calibri" w:eastAsia="Calibri" w:hAnsi="Calibri" w:cs="Calibri"/>
        </w:rPr>
      </w:pPr>
    </w:p>
    <w:p w:rsidR="00923B62" w:rsidRDefault="0075775A">
      <w:pPr>
        <w:rPr>
          <w:rFonts w:ascii="Calibri" w:eastAsia="Calibri" w:hAnsi="Calibri" w:cs="Calibri"/>
        </w:rPr>
      </w:pPr>
      <w:r>
        <w:rPr>
          <w:rFonts w:ascii="Calibri" w:eastAsia="Calibri" w:hAnsi="Calibri" w:cs="Calibri"/>
        </w:rPr>
        <w:t>Dear P</w:t>
      </w:r>
      <w:r>
        <w:rPr>
          <w:rFonts w:ascii="Calibri" w:eastAsia="Calibri" w:hAnsi="Calibri" w:cs="Calibri"/>
        </w:rPr>
        <w:t>arents/ C</w:t>
      </w:r>
      <w:r>
        <w:rPr>
          <w:rFonts w:ascii="Calibri" w:eastAsia="Calibri" w:hAnsi="Calibri" w:cs="Calibri"/>
        </w:rPr>
        <w:t>arers,</w:t>
      </w:r>
    </w:p>
    <w:p w:rsidR="00923B62" w:rsidRDefault="00923B62">
      <w:pPr>
        <w:rPr>
          <w:rFonts w:ascii="Calibri" w:eastAsia="Calibri" w:hAnsi="Calibri" w:cs="Calibri"/>
        </w:rPr>
      </w:pPr>
    </w:p>
    <w:p w:rsidR="00923B62" w:rsidRDefault="0075775A">
      <w:pPr>
        <w:rPr>
          <w:rFonts w:ascii="Calibri" w:eastAsia="Calibri" w:hAnsi="Calibri" w:cs="Calibri"/>
        </w:rPr>
      </w:pPr>
      <w:r>
        <w:rPr>
          <w:rFonts w:ascii="Calibri" w:eastAsia="Calibri" w:hAnsi="Calibri" w:cs="Calibri"/>
        </w:rPr>
        <w:t>We are about to launch our exciting new project to make our playtimes even better, in conjunction with Outdoor Play and Learning (OPAL) CIC. In 2018, OPAL won the best active schools’ programme in Europe award and has been cited in two parliamentary report</w:t>
      </w:r>
      <w:r>
        <w:rPr>
          <w:rFonts w:ascii="Calibri" w:eastAsia="Calibri" w:hAnsi="Calibri" w:cs="Calibri"/>
        </w:rPr>
        <w:t>s as delivering outstanding practice. OPAL is working closely with Sport England to promote more active childhoods, which is one of the many reasons we are improving our playtime, as well as to improve opportunities for socialisation, cooperation, coordina</w:t>
      </w:r>
      <w:r>
        <w:rPr>
          <w:rFonts w:ascii="Calibri" w:eastAsia="Calibri" w:hAnsi="Calibri" w:cs="Calibri"/>
        </w:rPr>
        <w:t xml:space="preserve">tion, resilience, creativity, imagination and enjoyment for your child. </w:t>
      </w:r>
    </w:p>
    <w:p w:rsidR="00923B62" w:rsidRDefault="00923B62">
      <w:pPr>
        <w:rPr>
          <w:rFonts w:ascii="Calibri" w:eastAsia="Calibri" w:hAnsi="Calibri" w:cs="Calibri"/>
        </w:rPr>
      </w:pPr>
    </w:p>
    <w:p w:rsidR="00923B62" w:rsidRDefault="0075775A">
      <w:pPr>
        <w:rPr>
          <w:rFonts w:ascii="Calibri" w:eastAsia="Calibri" w:hAnsi="Calibri" w:cs="Calibri"/>
        </w:rPr>
      </w:pPr>
      <w:r>
        <w:rPr>
          <w:rFonts w:ascii="Calibri" w:eastAsia="Calibri" w:hAnsi="Calibri" w:cs="Calibri"/>
        </w:rPr>
        <w:t xml:space="preserve">We strongly believe that: </w:t>
      </w:r>
      <w:r>
        <w:rPr>
          <w:rFonts w:ascii="Calibri" w:eastAsia="Calibri" w:hAnsi="Calibri" w:cs="Calibri"/>
          <w:b/>
        </w:rPr>
        <w:t>“Play is freely chosen, personally directed, intrinsically motivated behaviour that actively engages the child. Play can be fun or serious. Through play chi</w:t>
      </w:r>
      <w:r>
        <w:rPr>
          <w:rFonts w:ascii="Calibri" w:eastAsia="Calibri" w:hAnsi="Calibri" w:cs="Calibri"/>
          <w:b/>
        </w:rPr>
        <w:t>ldren explore social, material and imaginary worlds and their relationship with them, elaborating all the while a flexible range of responses to the challenges they encounter. By playing, children learn and develop as individuals, and as members of the com</w:t>
      </w:r>
      <w:r>
        <w:rPr>
          <w:rFonts w:ascii="Calibri" w:eastAsia="Calibri" w:hAnsi="Calibri" w:cs="Calibri"/>
          <w:b/>
        </w:rPr>
        <w:t xml:space="preserve">munity.” </w:t>
      </w:r>
      <w:r>
        <w:rPr>
          <w:rFonts w:ascii="Calibri" w:eastAsia="Calibri" w:hAnsi="Calibri" w:cs="Calibri"/>
        </w:rPr>
        <w:t>(Children’s Play Council 2001).</w:t>
      </w:r>
    </w:p>
    <w:p w:rsidR="00923B62" w:rsidRDefault="00923B62">
      <w:pPr>
        <w:rPr>
          <w:rFonts w:ascii="Calibri" w:eastAsia="Calibri" w:hAnsi="Calibri" w:cs="Calibri"/>
          <w:b/>
        </w:rPr>
      </w:pPr>
    </w:p>
    <w:p w:rsidR="00923B62" w:rsidRDefault="0075775A">
      <w:pPr>
        <w:rPr>
          <w:rFonts w:ascii="Calibri" w:eastAsia="Calibri" w:hAnsi="Calibri" w:cs="Calibri"/>
        </w:rPr>
      </w:pPr>
      <w:r>
        <w:rPr>
          <w:rFonts w:ascii="Calibri" w:eastAsia="Calibri" w:hAnsi="Calibri" w:cs="Calibri"/>
        </w:rPr>
        <w:t>The project will start in the spring term and our hopes are that it will change the way we think and how we play together. To facilitate this project, we will need to buy some new resources, move some things around</w:t>
      </w:r>
      <w:r>
        <w:rPr>
          <w:rFonts w:ascii="Calibri" w:eastAsia="Calibri" w:hAnsi="Calibri" w:cs="Calibri"/>
        </w:rPr>
        <w:t xml:space="preserve"> on the playground and require some loose parts. Loose parts are any materials that can be easily moved, combined, and incorporated into children's free play. The items we are looking for will enable us to enjoy a wider range of play experiences during pla</w:t>
      </w:r>
      <w:r>
        <w:rPr>
          <w:rFonts w:ascii="Calibri" w:eastAsia="Calibri" w:hAnsi="Calibri" w:cs="Calibri"/>
        </w:rPr>
        <w:t>ytime (see below for some examples):</w:t>
      </w:r>
    </w:p>
    <w:p w:rsidR="00923B62" w:rsidRDefault="00923B62">
      <w:pPr>
        <w:rPr>
          <w:rFonts w:ascii="Calibri" w:eastAsia="Calibri" w:hAnsi="Calibri" w:cs="Calibri"/>
        </w:rPr>
      </w:pPr>
    </w:p>
    <w:p w:rsidR="00923B62" w:rsidRDefault="0075775A">
      <w:pPr>
        <w:numPr>
          <w:ilvl w:val="0"/>
          <w:numId w:val="1"/>
        </w:numPr>
        <w:rPr>
          <w:rFonts w:ascii="Calibri" w:eastAsia="Calibri" w:hAnsi="Calibri" w:cs="Calibri"/>
          <w:color w:val="212121"/>
        </w:rPr>
      </w:pPr>
      <w:r>
        <w:rPr>
          <w:rFonts w:ascii="Calibri" w:eastAsia="Calibri" w:hAnsi="Calibri" w:cs="Calibri"/>
          <w:color w:val="212121"/>
        </w:rPr>
        <w:t>Suitcases of any size and type</w:t>
      </w:r>
    </w:p>
    <w:p w:rsidR="00923B62" w:rsidRDefault="0075775A">
      <w:pPr>
        <w:numPr>
          <w:ilvl w:val="0"/>
          <w:numId w:val="1"/>
        </w:numPr>
        <w:rPr>
          <w:rFonts w:ascii="Calibri" w:eastAsia="Calibri" w:hAnsi="Calibri" w:cs="Calibri"/>
          <w:color w:val="212121"/>
        </w:rPr>
      </w:pPr>
      <w:r>
        <w:rPr>
          <w:rFonts w:ascii="Calibri" w:eastAsia="Calibri" w:hAnsi="Calibri" w:cs="Calibri"/>
          <w:color w:val="212121"/>
        </w:rPr>
        <w:t>Anything on wheels/castors</w:t>
      </w:r>
    </w:p>
    <w:p w:rsidR="00923B62" w:rsidRDefault="0075775A">
      <w:pPr>
        <w:numPr>
          <w:ilvl w:val="0"/>
          <w:numId w:val="1"/>
        </w:numPr>
        <w:rPr>
          <w:rFonts w:ascii="Calibri" w:eastAsia="Calibri" w:hAnsi="Calibri" w:cs="Calibri"/>
          <w:color w:val="212121"/>
        </w:rPr>
      </w:pPr>
      <w:r>
        <w:rPr>
          <w:rFonts w:ascii="Calibri" w:eastAsia="Calibri" w:hAnsi="Calibri" w:cs="Calibri"/>
          <w:color w:val="212121"/>
        </w:rPr>
        <w:t>Plastic milk crates/supermarket delivery crates/plastic bread trays</w:t>
      </w:r>
    </w:p>
    <w:p w:rsidR="00923B62" w:rsidRDefault="0075775A">
      <w:pPr>
        <w:numPr>
          <w:ilvl w:val="0"/>
          <w:numId w:val="1"/>
        </w:numPr>
        <w:rPr>
          <w:rFonts w:ascii="Calibri" w:eastAsia="Calibri" w:hAnsi="Calibri" w:cs="Calibri"/>
          <w:color w:val="212121"/>
        </w:rPr>
      </w:pPr>
      <w:r>
        <w:rPr>
          <w:rFonts w:ascii="Calibri" w:eastAsia="Calibri" w:hAnsi="Calibri" w:cs="Calibri"/>
          <w:color w:val="212121"/>
        </w:rPr>
        <w:t>Briefcases, especially hard cased ones</w:t>
      </w:r>
    </w:p>
    <w:p w:rsidR="00923B62" w:rsidRDefault="0075775A">
      <w:pPr>
        <w:numPr>
          <w:ilvl w:val="0"/>
          <w:numId w:val="1"/>
        </w:numPr>
        <w:rPr>
          <w:rFonts w:ascii="Calibri" w:eastAsia="Calibri" w:hAnsi="Calibri" w:cs="Calibri"/>
          <w:color w:val="212121"/>
        </w:rPr>
      </w:pPr>
      <w:r>
        <w:rPr>
          <w:rFonts w:ascii="Calibri" w:eastAsia="Calibri" w:hAnsi="Calibri" w:cs="Calibri"/>
          <w:color w:val="212121"/>
        </w:rPr>
        <w:t>Road signs and cones</w:t>
      </w:r>
    </w:p>
    <w:p w:rsidR="00923B62" w:rsidRDefault="0075775A">
      <w:pPr>
        <w:numPr>
          <w:ilvl w:val="0"/>
          <w:numId w:val="1"/>
        </w:numPr>
        <w:rPr>
          <w:rFonts w:ascii="Calibri" w:eastAsia="Calibri" w:hAnsi="Calibri" w:cs="Calibri"/>
          <w:color w:val="212121"/>
        </w:rPr>
      </w:pPr>
      <w:r>
        <w:rPr>
          <w:rFonts w:ascii="Calibri" w:eastAsia="Calibri" w:hAnsi="Calibri" w:cs="Calibri"/>
          <w:color w:val="212121"/>
        </w:rPr>
        <w:t>Kitchen pots, pans, baking trays</w:t>
      </w:r>
      <w:r>
        <w:rPr>
          <w:rFonts w:ascii="Calibri" w:eastAsia="Calibri" w:hAnsi="Calibri" w:cs="Calibri"/>
          <w:color w:val="212121"/>
        </w:rPr>
        <w:t>, work tables, wooden spoons, chopping boards</w:t>
      </w:r>
    </w:p>
    <w:p w:rsidR="00923B62" w:rsidRDefault="0075775A">
      <w:pPr>
        <w:numPr>
          <w:ilvl w:val="0"/>
          <w:numId w:val="1"/>
        </w:numPr>
        <w:rPr>
          <w:rFonts w:ascii="Calibri" w:eastAsia="Calibri" w:hAnsi="Calibri" w:cs="Calibri"/>
          <w:color w:val="212121"/>
        </w:rPr>
      </w:pPr>
      <w:r>
        <w:rPr>
          <w:rFonts w:ascii="Calibri" w:eastAsia="Calibri" w:hAnsi="Calibri" w:cs="Calibri"/>
          <w:color w:val="212121"/>
        </w:rPr>
        <w:t>Tools like small spades/shovels, trowels and brooms</w:t>
      </w:r>
    </w:p>
    <w:p w:rsidR="00923B62" w:rsidRDefault="0075775A">
      <w:pPr>
        <w:numPr>
          <w:ilvl w:val="0"/>
          <w:numId w:val="1"/>
        </w:numPr>
        <w:rPr>
          <w:rFonts w:ascii="Calibri" w:eastAsia="Calibri" w:hAnsi="Calibri" w:cs="Calibri"/>
          <w:color w:val="212121"/>
        </w:rPr>
      </w:pPr>
      <w:r>
        <w:rPr>
          <w:rFonts w:ascii="Calibri" w:eastAsia="Calibri" w:hAnsi="Calibri" w:cs="Calibri"/>
          <w:color w:val="212121"/>
        </w:rPr>
        <w:t>Tubes of various sizes and various materials</w:t>
      </w:r>
    </w:p>
    <w:p w:rsidR="00923B62" w:rsidRDefault="0075775A">
      <w:pPr>
        <w:numPr>
          <w:ilvl w:val="0"/>
          <w:numId w:val="1"/>
        </w:numPr>
        <w:rPr>
          <w:rFonts w:ascii="Calibri" w:eastAsia="Calibri" w:hAnsi="Calibri" w:cs="Calibri"/>
          <w:color w:val="212121"/>
        </w:rPr>
      </w:pPr>
      <w:r>
        <w:rPr>
          <w:rFonts w:ascii="Calibri" w:eastAsia="Calibri" w:hAnsi="Calibri" w:cs="Calibri"/>
          <w:color w:val="212121"/>
        </w:rPr>
        <w:t>Buckets</w:t>
      </w:r>
    </w:p>
    <w:p w:rsidR="00923B62" w:rsidRDefault="0075775A">
      <w:pPr>
        <w:numPr>
          <w:ilvl w:val="0"/>
          <w:numId w:val="1"/>
        </w:numPr>
        <w:rPr>
          <w:rFonts w:ascii="Calibri" w:eastAsia="Calibri" w:hAnsi="Calibri" w:cs="Calibri"/>
          <w:color w:val="212121"/>
        </w:rPr>
      </w:pPr>
      <w:r>
        <w:rPr>
          <w:rFonts w:ascii="Calibri" w:eastAsia="Calibri" w:hAnsi="Calibri" w:cs="Calibri"/>
          <w:color w:val="212121"/>
        </w:rPr>
        <w:t>Nets and thick ropes</w:t>
      </w:r>
    </w:p>
    <w:p w:rsidR="00923B62" w:rsidRDefault="0075775A">
      <w:pPr>
        <w:numPr>
          <w:ilvl w:val="0"/>
          <w:numId w:val="1"/>
        </w:numPr>
        <w:rPr>
          <w:rFonts w:ascii="Calibri" w:eastAsia="Calibri" w:hAnsi="Calibri" w:cs="Calibri"/>
          <w:color w:val="212121"/>
        </w:rPr>
      </w:pPr>
      <w:r>
        <w:rPr>
          <w:rFonts w:ascii="Calibri" w:eastAsia="Calibri" w:hAnsi="Calibri" w:cs="Calibri"/>
          <w:color w:val="212121"/>
        </w:rPr>
        <w:t>Fabric (large sheets/brightly coloured fabric)</w:t>
      </w:r>
    </w:p>
    <w:p w:rsidR="00923B62" w:rsidRDefault="0075775A">
      <w:pPr>
        <w:numPr>
          <w:ilvl w:val="0"/>
          <w:numId w:val="1"/>
        </w:numPr>
        <w:rPr>
          <w:rFonts w:ascii="Calibri" w:eastAsia="Calibri" w:hAnsi="Calibri" w:cs="Calibri"/>
          <w:color w:val="212121"/>
        </w:rPr>
      </w:pPr>
      <w:r>
        <w:rPr>
          <w:rFonts w:ascii="Calibri" w:eastAsia="Calibri" w:hAnsi="Calibri" w:cs="Calibri"/>
          <w:color w:val="212121"/>
        </w:rPr>
        <w:lastRenderedPageBreak/>
        <w:t>Foam sheets/bodyboards/camping roll m</w:t>
      </w:r>
      <w:r>
        <w:rPr>
          <w:rFonts w:ascii="Calibri" w:eastAsia="Calibri" w:hAnsi="Calibri" w:cs="Calibri"/>
          <w:color w:val="212121"/>
        </w:rPr>
        <w:t>ats/yoga mats</w:t>
      </w:r>
    </w:p>
    <w:p w:rsidR="00923B62" w:rsidRDefault="0075775A">
      <w:pPr>
        <w:numPr>
          <w:ilvl w:val="0"/>
          <w:numId w:val="1"/>
        </w:numPr>
        <w:rPr>
          <w:rFonts w:ascii="Calibri" w:eastAsia="Calibri" w:hAnsi="Calibri" w:cs="Calibri"/>
          <w:color w:val="212121"/>
        </w:rPr>
      </w:pPr>
      <w:r>
        <w:rPr>
          <w:rFonts w:ascii="Calibri" w:eastAsia="Calibri" w:hAnsi="Calibri" w:cs="Calibri"/>
          <w:color w:val="212121"/>
        </w:rPr>
        <w:t>Wooden pallets</w:t>
      </w:r>
    </w:p>
    <w:p w:rsidR="00923B62" w:rsidRDefault="0075775A">
      <w:pPr>
        <w:numPr>
          <w:ilvl w:val="0"/>
          <w:numId w:val="1"/>
        </w:numPr>
        <w:rPr>
          <w:rFonts w:ascii="Calibri" w:eastAsia="Calibri" w:hAnsi="Calibri" w:cs="Calibri"/>
          <w:color w:val="212121"/>
        </w:rPr>
      </w:pPr>
      <w:r>
        <w:rPr>
          <w:rFonts w:ascii="Calibri" w:eastAsia="Calibri" w:hAnsi="Calibri" w:cs="Calibri"/>
          <w:color w:val="212121"/>
        </w:rPr>
        <w:t>Cable drums</w:t>
      </w:r>
    </w:p>
    <w:p w:rsidR="00923B62" w:rsidRDefault="0075775A">
      <w:pPr>
        <w:numPr>
          <w:ilvl w:val="0"/>
          <w:numId w:val="1"/>
        </w:numPr>
        <w:rPr>
          <w:rFonts w:ascii="Calibri" w:eastAsia="Calibri" w:hAnsi="Calibri" w:cs="Calibri"/>
          <w:color w:val="212121"/>
        </w:rPr>
      </w:pPr>
      <w:r>
        <w:rPr>
          <w:rFonts w:ascii="Calibri" w:eastAsia="Calibri" w:hAnsi="Calibri" w:cs="Calibri"/>
          <w:color w:val="212121"/>
        </w:rPr>
        <w:t>Guttering</w:t>
      </w:r>
    </w:p>
    <w:p w:rsidR="00923B62" w:rsidRDefault="0075775A">
      <w:pPr>
        <w:numPr>
          <w:ilvl w:val="0"/>
          <w:numId w:val="1"/>
        </w:numPr>
        <w:rPr>
          <w:rFonts w:ascii="Calibri" w:eastAsia="Calibri" w:hAnsi="Calibri" w:cs="Calibri"/>
          <w:color w:val="212121"/>
        </w:rPr>
      </w:pPr>
      <w:r>
        <w:rPr>
          <w:rFonts w:ascii="Calibri" w:eastAsia="Calibri" w:hAnsi="Calibri" w:cs="Calibri"/>
          <w:color w:val="212121"/>
        </w:rPr>
        <w:t>Noodles (the type you use in the swimming pool!)</w:t>
      </w:r>
    </w:p>
    <w:p w:rsidR="00923B62" w:rsidRDefault="0075775A">
      <w:pPr>
        <w:numPr>
          <w:ilvl w:val="0"/>
          <w:numId w:val="1"/>
        </w:numPr>
        <w:rPr>
          <w:rFonts w:ascii="Calibri" w:eastAsia="Calibri" w:hAnsi="Calibri" w:cs="Calibri"/>
          <w:color w:val="212121"/>
        </w:rPr>
      </w:pPr>
      <w:r>
        <w:rPr>
          <w:rFonts w:ascii="Calibri" w:eastAsia="Calibri" w:hAnsi="Calibri" w:cs="Calibri"/>
          <w:color w:val="212121"/>
        </w:rPr>
        <w:t>Pegs (to help to set up dens)</w:t>
      </w:r>
    </w:p>
    <w:p w:rsidR="00923B62" w:rsidRDefault="00923B62">
      <w:pPr>
        <w:rPr>
          <w:rFonts w:ascii="Calibri" w:eastAsia="Calibri" w:hAnsi="Calibri" w:cs="Calibri"/>
          <w:color w:val="212121"/>
        </w:rPr>
      </w:pPr>
    </w:p>
    <w:p w:rsidR="00923B62" w:rsidRDefault="0075775A">
      <w:pPr>
        <w:rPr>
          <w:rFonts w:ascii="Calibri" w:eastAsia="Calibri" w:hAnsi="Calibri" w:cs="Calibri"/>
          <w:color w:val="212121"/>
        </w:rPr>
      </w:pPr>
      <w:r>
        <w:rPr>
          <w:rFonts w:ascii="Calibri" w:eastAsia="Calibri" w:hAnsi="Calibri" w:cs="Calibri"/>
          <w:color w:val="212121"/>
        </w:rPr>
        <w:t>We will be holding a collection week beginning Monday 30th January. The sooner we do this, the sooner the children will be able to play with the items! Please do not bring your donations in before this date as we will have nowhere to store them. If objects</w:t>
      </w:r>
      <w:r>
        <w:rPr>
          <w:rFonts w:ascii="Calibri" w:eastAsia="Calibri" w:hAnsi="Calibri" w:cs="Calibri"/>
          <w:color w:val="212121"/>
        </w:rPr>
        <w:t xml:space="preserve"> are really large, such as wooden pallets, we will ensure that there is someone available to help you carry them into school.</w:t>
      </w:r>
    </w:p>
    <w:p w:rsidR="00923B62" w:rsidRDefault="00923B62">
      <w:pPr>
        <w:rPr>
          <w:rFonts w:ascii="Calibri" w:eastAsia="Calibri" w:hAnsi="Calibri" w:cs="Calibri"/>
          <w:color w:val="212121"/>
        </w:rPr>
      </w:pPr>
    </w:p>
    <w:p w:rsidR="00923B62" w:rsidRDefault="0075775A">
      <w:pPr>
        <w:rPr>
          <w:rFonts w:ascii="Calibri" w:eastAsia="Calibri" w:hAnsi="Calibri" w:cs="Calibri"/>
          <w:color w:val="212121"/>
        </w:rPr>
      </w:pPr>
      <w:r>
        <w:rPr>
          <w:rFonts w:ascii="Calibri" w:eastAsia="Calibri" w:hAnsi="Calibri" w:cs="Calibri"/>
        </w:rPr>
        <w:t>There will be more information to follow at a parent’s session later in the year when you will be invited to come and play with y</w:t>
      </w:r>
      <w:r>
        <w:rPr>
          <w:rFonts w:ascii="Calibri" w:eastAsia="Calibri" w:hAnsi="Calibri" w:cs="Calibri"/>
        </w:rPr>
        <w:t xml:space="preserve">our children. </w:t>
      </w:r>
      <w:r>
        <w:rPr>
          <w:rFonts w:ascii="Calibri" w:eastAsia="Calibri" w:hAnsi="Calibri" w:cs="Calibri"/>
          <w:color w:val="212121"/>
        </w:rPr>
        <w:t xml:space="preserve">We are really excited about this project and hope that you will support us in our efforts to improve playtime for </w:t>
      </w:r>
      <w:r>
        <w:rPr>
          <w:rFonts w:ascii="Calibri" w:eastAsia="Calibri" w:hAnsi="Calibri" w:cs="Calibri"/>
        </w:rPr>
        <w:t xml:space="preserve">all children. </w:t>
      </w:r>
      <w:r>
        <w:rPr>
          <w:rFonts w:ascii="Calibri" w:eastAsia="Calibri" w:hAnsi="Calibri" w:cs="Calibri"/>
          <w:highlight w:val="white"/>
        </w:rPr>
        <w:t xml:space="preserve"> </w:t>
      </w:r>
    </w:p>
    <w:p w:rsidR="00923B62" w:rsidRDefault="00923B62">
      <w:pPr>
        <w:rPr>
          <w:rFonts w:ascii="Calibri" w:eastAsia="Calibri" w:hAnsi="Calibri" w:cs="Calibri"/>
          <w:color w:val="212121"/>
        </w:rPr>
      </w:pPr>
    </w:p>
    <w:p w:rsidR="00923B62" w:rsidRDefault="0075775A">
      <w:pPr>
        <w:rPr>
          <w:rFonts w:ascii="Calibri" w:eastAsia="Calibri" w:hAnsi="Calibri" w:cs="Calibri"/>
          <w:color w:val="212121"/>
        </w:rPr>
      </w:pPr>
      <w:r>
        <w:rPr>
          <w:rFonts w:ascii="Calibri" w:eastAsia="Calibri" w:hAnsi="Calibri" w:cs="Calibri"/>
          <w:color w:val="212121"/>
        </w:rPr>
        <w:t>Yours sincerely,</w:t>
      </w:r>
    </w:p>
    <w:p w:rsidR="00923B62" w:rsidRDefault="00923B62">
      <w:pPr>
        <w:rPr>
          <w:rFonts w:ascii="Calibri" w:eastAsia="Calibri" w:hAnsi="Calibri" w:cs="Calibri"/>
        </w:rPr>
      </w:pPr>
    </w:p>
    <w:p w:rsidR="00923B62" w:rsidRDefault="00923B62">
      <w:pPr>
        <w:rPr>
          <w:rFonts w:ascii="Calibri" w:eastAsia="Calibri" w:hAnsi="Calibri" w:cs="Calibri"/>
        </w:rPr>
      </w:pPr>
    </w:p>
    <w:p w:rsidR="00923B62" w:rsidRDefault="0075775A">
      <w:pPr>
        <w:rPr>
          <w:rFonts w:ascii="Calibri" w:eastAsia="Calibri" w:hAnsi="Calibri" w:cs="Calibri"/>
        </w:rPr>
      </w:pPr>
      <w:r>
        <w:rPr>
          <w:rFonts w:ascii="Calibri" w:eastAsia="Calibri" w:hAnsi="Calibri" w:cs="Calibri"/>
        </w:rPr>
        <w:t>Mrs.</w:t>
      </w:r>
      <w:r>
        <w:rPr>
          <w:rFonts w:ascii="Calibri" w:eastAsia="Calibri" w:hAnsi="Calibri" w:cs="Calibri"/>
        </w:rPr>
        <w:t xml:space="preserve"> S.</w:t>
      </w:r>
      <w:r>
        <w:rPr>
          <w:rFonts w:ascii="Calibri" w:eastAsia="Calibri" w:hAnsi="Calibri" w:cs="Calibri"/>
        </w:rPr>
        <w:t xml:space="preserve"> Lloyd-</w:t>
      </w:r>
      <w:proofErr w:type="gramStart"/>
      <w:r>
        <w:rPr>
          <w:rFonts w:ascii="Calibri" w:eastAsia="Calibri" w:hAnsi="Calibri" w:cs="Calibri"/>
        </w:rPr>
        <w:t>Green  and</w:t>
      </w:r>
      <w:proofErr w:type="gramEnd"/>
      <w:r>
        <w:rPr>
          <w:rFonts w:ascii="Calibri" w:eastAsia="Calibri" w:hAnsi="Calibri" w:cs="Calibri"/>
        </w:rPr>
        <w:t xml:space="preserve"> Mr.</w:t>
      </w:r>
      <w:r>
        <w:rPr>
          <w:rFonts w:ascii="Calibri" w:eastAsia="Calibri" w:hAnsi="Calibri" w:cs="Calibri"/>
        </w:rPr>
        <w:t xml:space="preserve"> S.</w:t>
      </w:r>
      <w:r>
        <w:rPr>
          <w:rFonts w:ascii="Calibri" w:eastAsia="Calibri" w:hAnsi="Calibri" w:cs="Calibri"/>
        </w:rPr>
        <w:t xml:space="preserve"> Stalker (OPAL leads)</w:t>
      </w:r>
    </w:p>
    <w:p w:rsidR="00923B62" w:rsidRDefault="00923B62">
      <w:pPr>
        <w:tabs>
          <w:tab w:val="left" w:pos="2211"/>
        </w:tabs>
        <w:rPr>
          <w:rFonts w:ascii="Calibri" w:eastAsia="Calibri" w:hAnsi="Calibri" w:cs="Calibri"/>
        </w:rPr>
      </w:pPr>
      <w:bookmarkStart w:id="0" w:name="_GoBack"/>
      <w:bookmarkEnd w:id="0"/>
    </w:p>
    <w:sectPr w:rsidR="00923B62">
      <w:headerReference w:type="default" r:id="rId8"/>
      <w:footerReference w:type="default" r:id="rId9"/>
      <w:pgSz w:w="11901" w:h="16817"/>
      <w:pgMar w:top="1440" w:right="1080" w:bottom="1440" w:left="1080"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5775A">
      <w:pPr>
        <w:spacing w:line="240" w:lineRule="auto"/>
      </w:pPr>
      <w:r>
        <w:separator/>
      </w:r>
    </w:p>
  </w:endnote>
  <w:endnote w:type="continuationSeparator" w:id="0">
    <w:p w:rsidR="00000000" w:rsidRDefault="007577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B62" w:rsidRDefault="0075775A">
    <w:pPr>
      <w:widowControl w:val="0"/>
      <w:pBdr>
        <w:top w:val="nil"/>
        <w:left w:val="nil"/>
        <w:bottom w:val="nil"/>
        <w:right w:val="nil"/>
        <w:between w:val="nil"/>
      </w:pBdr>
      <w:jc w:val="right"/>
      <w:rPr>
        <w:color w:val="000000"/>
      </w:rPr>
    </w:pPr>
    <w:r>
      <w:rPr>
        <w:noProof/>
      </w:rPr>
      <w:drawing>
        <wp:inline distT="114300" distB="114300" distL="114300" distR="114300">
          <wp:extent cx="6188400" cy="3175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188400" cy="317500"/>
                  </a:xfrm>
                  <a:prstGeom prst="rect">
                    <a:avLst/>
                  </a:prstGeom>
                  <a:ln/>
                </pic:spPr>
              </pic:pic>
            </a:graphicData>
          </a:graphic>
        </wp:inline>
      </w:drawing>
    </w:r>
    <w:r>
      <w:fldChar w:fldCharType="begin"/>
    </w:r>
    <w:r>
      <w:instrText>PAGE</w:instrText>
    </w:r>
    <w:r>
      <w:fldChar w:fldCharType="separate"/>
    </w:r>
    <w:r>
      <w:rPr>
        <w:noProof/>
      </w:rPr>
      <w:t>1</w:t>
    </w:r>
    <w:r>
      <w:fldChar w:fldCharType="end"/>
    </w:r>
  </w:p>
  <w:p w:rsidR="00923B62" w:rsidRDefault="00923B62">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5775A">
      <w:pPr>
        <w:spacing w:line="240" w:lineRule="auto"/>
      </w:pPr>
      <w:r>
        <w:separator/>
      </w:r>
    </w:p>
  </w:footnote>
  <w:footnote w:type="continuationSeparator" w:id="0">
    <w:p w:rsidR="00000000" w:rsidRDefault="007577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B62" w:rsidRDefault="0075775A">
    <w:pPr>
      <w:tabs>
        <w:tab w:val="center" w:pos="4513"/>
        <w:tab w:val="right" w:pos="9026"/>
        <w:tab w:val="left" w:pos="851"/>
        <w:tab w:val="right" w:pos="10102"/>
      </w:tabs>
      <w:rPr>
        <w:b/>
      </w:rPr>
    </w:pPr>
    <w:r>
      <w:rPr>
        <w:b/>
        <w:noProof/>
      </w:rPr>
      <w:drawing>
        <wp:inline distT="114300" distB="114300" distL="114300" distR="114300">
          <wp:extent cx="6548438" cy="85725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548438" cy="8572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F5BE5"/>
    <w:multiLevelType w:val="multilevel"/>
    <w:tmpl w:val="568CC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B62"/>
    <w:rsid w:val="0075775A"/>
    <w:rsid w:val="00923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1024"/>
  <w15:docId w15:val="{A7B3BFCC-F060-45A5-8AD3-BE28B6CC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46E"/>
  </w:style>
  <w:style w:type="paragraph" w:styleId="Heading1">
    <w:name w:val="heading 1"/>
    <w:basedOn w:val="Normal"/>
    <w:next w:val="Normal"/>
    <w:link w:val="Heading1Char"/>
    <w:uiPriority w:val="9"/>
    <w:qFormat/>
    <w:rsid w:val="0032246E"/>
    <w:pPr>
      <w:keepNext/>
      <w:keepLines/>
      <w:outlineLvl w:val="0"/>
    </w:pPr>
    <w:rPr>
      <w:rFonts w:eastAsiaTheme="majorEastAsia" w:cstheme="majorBidi"/>
      <w:b/>
      <w:color w:val="000000" w:themeColor="text1"/>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1B78"/>
    <w:pPr>
      <w:contextualSpacing/>
    </w:pPr>
    <w:rPr>
      <w:rFonts w:eastAsiaTheme="majorEastAsia" w:cstheme="majorBidi"/>
      <w:spacing w:val="-10"/>
      <w:kern w:val="28"/>
      <w:sz w:val="48"/>
      <w:szCs w:val="56"/>
    </w:rPr>
  </w:style>
  <w:style w:type="paragraph" w:styleId="Header">
    <w:name w:val="header"/>
    <w:basedOn w:val="Normal"/>
    <w:link w:val="HeaderChar"/>
    <w:uiPriority w:val="99"/>
    <w:unhideWhenUsed/>
    <w:rsid w:val="00597F82"/>
    <w:pPr>
      <w:tabs>
        <w:tab w:val="center" w:pos="4513"/>
        <w:tab w:val="right" w:pos="9026"/>
      </w:tabs>
    </w:pPr>
  </w:style>
  <w:style w:type="character" w:customStyle="1" w:styleId="HeaderChar">
    <w:name w:val="Header Char"/>
    <w:basedOn w:val="DefaultParagraphFont"/>
    <w:link w:val="Header"/>
    <w:uiPriority w:val="99"/>
    <w:rsid w:val="00597F82"/>
  </w:style>
  <w:style w:type="paragraph" w:styleId="Footer">
    <w:name w:val="footer"/>
    <w:basedOn w:val="Normal"/>
    <w:link w:val="FooterChar"/>
    <w:uiPriority w:val="99"/>
    <w:unhideWhenUsed/>
    <w:rsid w:val="00597F82"/>
    <w:pPr>
      <w:tabs>
        <w:tab w:val="center" w:pos="4513"/>
        <w:tab w:val="right" w:pos="9026"/>
      </w:tabs>
    </w:pPr>
  </w:style>
  <w:style w:type="character" w:customStyle="1" w:styleId="FooterChar">
    <w:name w:val="Footer Char"/>
    <w:basedOn w:val="DefaultParagraphFont"/>
    <w:link w:val="Footer"/>
    <w:uiPriority w:val="99"/>
    <w:rsid w:val="00597F82"/>
  </w:style>
  <w:style w:type="table" w:styleId="TableGrid">
    <w:name w:val="Table Grid"/>
    <w:basedOn w:val="TableNormal"/>
    <w:uiPriority w:val="59"/>
    <w:unhideWhenUsed/>
    <w:rsid w:val="00597F8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5D1B78"/>
    <w:rPr>
      <w:rFonts w:ascii="Arial" w:eastAsiaTheme="majorEastAsia" w:hAnsi="Arial" w:cstheme="majorBidi"/>
      <w:spacing w:val="-10"/>
      <w:kern w:val="28"/>
      <w:sz w:val="48"/>
      <w:szCs w:val="56"/>
    </w:rPr>
  </w:style>
  <w:style w:type="character" w:customStyle="1" w:styleId="Heading1Char">
    <w:name w:val="Heading 1 Char"/>
    <w:basedOn w:val="DefaultParagraphFont"/>
    <w:link w:val="Heading1"/>
    <w:uiPriority w:val="9"/>
    <w:rsid w:val="0032246E"/>
    <w:rPr>
      <w:rFonts w:ascii="Arial" w:eastAsiaTheme="majorEastAsia" w:hAnsi="Arial" w:cstheme="majorBidi"/>
      <w:b/>
      <w:color w:val="000000" w:themeColor="text1"/>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C9EXn2DSGguAw5EwlUPRPI/ccw==">CgMxLjA4AHIhMXFWT0N4QlBCNTBjX1hIRnJlUHQ0MURNRmpOeWtvem1H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Tawil, Ben</dc:creator>
  <cp:lastModifiedBy>Steph Lloyd-Green</cp:lastModifiedBy>
  <cp:revision>2</cp:revision>
  <dcterms:created xsi:type="dcterms:W3CDTF">2023-08-14T19:12:00Z</dcterms:created>
  <dcterms:modified xsi:type="dcterms:W3CDTF">2023-08-14T19:12:00Z</dcterms:modified>
</cp:coreProperties>
</file>