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EE8D" w14:textId="77777777" w:rsidR="00410704" w:rsidRPr="00410704" w:rsidRDefault="00410704" w:rsidP="00410704">
      <w:pPr>
        <w:pStyle w:val="Heading1"/>
        <w:jc w:val="center"/>
        <w:rPr>
          <w:rFonts w:ascii="Times New Roman" w:hAnsi="Times New Roman"/>
          <w:i/>
          <w:color w:val="auto"/>
          <w:sz w:val="32"/>
          <w:szCs w:val="32"/>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410704">
        <w:rPr>
          <w:rFonts w:ascii="Times New Roman" w:hAnsi="Times New Roman"/>
          <w:color w:val="auto"/>
          <w:sz w:val="32"/>
          <w:szCs w:val="32"/>
          <w:u w:val="single"/>
        </w:rPr>
        <w:t>ST. BEDE’S CATHOLIC JUNIOR SCHOOL</w:t>
      </w:r>
      <w:r w:rsidRPr="00410704">
        <w:rPr>
          <w:rFonts w:ascii="Times New Roman" w:hAnsi="Times New Roman"/>
          <w:color w:val="auto"/>
          <w:sz w:val="32"/>
          <w:szCs w:val="32"/>
          <w:u w:val="single"/>
        </w:rPr>
        <w:br w:type="textWrapping" w:clear="all"/>
      </w:r>
      <w:r w:rsidRPr="00410704">
        <w:rPr>
          <w:rFonts w:ascii="Times New Roman" w:hAnsi="Times New Roman"/>
          <w:i/>
          <w:color w:val="auto"/>
          <w:sz w:val="32"/>
          <w:szCs w:val="32"/>
        </w:rPr>
        <w:t>celebrates life and learning</w:t>
      </w:r>
    </w:p>
    <w:p w14:paraId="71D37ED9" w14:textId="1880AF83" w:rsidR="00410704" w:rsidRPr="00410704" w:rsidRDefault="00410704" w:rsidP="00410704">
      <w:pPr>
        <w:pStyle w:val="Heading1"/>
        <w:pageBreakBefore w:val="0"/>
        <w:widowControl w:val="0"/>
        <w:spacing w:before="120"/>
        <w:rPr>
          <w:rFonts w:ascii="Times New Roman" w:hAnsi="Times New Roman"/>
          <w:color w:val="auto"/>
          <w:sz w:val="32"/>
          <w:szCs w:val="32"/>
          <w:u w:val="single"/>
        </w:rPr>
      </w:pPr>
      <w:r w:rsidRPr="00410704">
        <w:rPr>
          <w:rFonts w:ascii="Times New Roman" w:hAnsi="Times New Roman"/>
          <w:color w:val="auto"/>
          <w:sz w:val="32"/>
          <w:szCs w:val="32"/>
          <w:u w:val="single"/>
        </w:rPr>
        <w:t>PUPIL PREMIUM STRATEGY STATEMENT 202</w:t>
      </w:r>
      <w:r w:rsidR="001F0C52">
        <w:rPr>
          <w:rFonts w:ascii="Times New Roman" w:hAnsi="Times New Roman"/>
          <w:color w:val="auto"/>
          <w:sz w:val="32"/>
          <w:szCs w:val="32"/>
          <w:u w:val="single"/>
        </w:rPr>
        <w:t>2</w:t>
      </w:r>
      <w:r w:rsidRPr="00410704">
        <w:rPr>
          <w:rFonts w:ascii="Times New Roman" w:hAnsi="Times New Roman"/>
          <w:color w:val="auto"/>
          <w:sz w:val="32"/>
          <w:szCs w:val="32"/>
          <w:u w:val="single"/>
        </w:rPr>
        <w:t xml:space="preserve"> - 202</w:t>
      </w:r>
      <w:r w:rsidR="001F0C52">
        <w:rPr>
          <w:rFonts w:ascii="Times New Roman" w:hAnsi="Times New Roman"/>
          <w:color w:val="auto"/>
          <w:sz w:val="32"/>
          <w:szCs w:val="32"/>
          <w:u w:val="single"/>
        </w:rPr>
        <w:t>3</w:t>
      </w:r>
    </w:p>
    <w:p w14:paraId="2A7D54B4" w14:textId="77777777" w:rsidR="00E66558" w:rsidRPr="00410704" w:rsidRDefault="009D71E8">
      <w:pPr>
        <w:pStyle w:val="Heading2"/>
        <w:rPr>
          <w:rFonts w:ascii="Times New Roman" w:hAnsi="Times New Roman"/>
          <w:color w:val="auto"/>
        </w:rPr>
      </w:pPr>
      <w:r w:rsidRPr="00410704">
        <w:rPr>
          <w:rFonts w:ascii="Times New Roman" w:hAnsi="Times New Roman"/>
          <w:color w:val="auto"/>
        </w:rP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5914"/>
        <w:gridCol w:w="3572"/>
      </w:tblGrid>
      <w:tr w:rsidR="00410704" w:rsidRPr="00410704" w14:paraId="2A7D54B7"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Detail</w:t>
            </w:r>
          </w:p>
        </w:tc>
        <w:tc>
          <w:tcPr>
            <w:tcW w:w="3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Data</w:t>
            </w:r>
          </w:p>
        </w:tc>
      </w:tr>
      <w:tr w:rsidR="00037128" w:rsidRPr="00410704" w14:paraId="2A7D54BA"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School name</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86621B" w:rsidR="00037128" w:rsidRPr="00410704" w:rsidRDefault="00037128">
            <w:pPr>
              <w:pStyle w:val="TableRow"/>
              <w:rPr>
                <w:rFonts w:ascii="Times New Roman" w:hAnsi="Times New Roman"/>
                <w:color w:val="auto"/>
              </w:rPr>
            </w:pPr>
            <w:r>
              <w:rPr>
                <w:rStyle w:val="Style1"/>
                <w:rFonts w:ascii="Times New Roman" w:hAnsi="Times New Roman"/>
                <w:color w:val="auto"/>
              </w:rPr>
              <w:t>St. Bede’s Catholic Junior School</w:t>
            </w:r>
          </w:p>
        </w:tc>
      </w:tr>
      <w:tr w:rsidR="00037128" w:rsidRPr="00410704" w14:paraId="2A7D54BD"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 xml:space="preserve">Number of pupils in school </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9E0BD1" w:rsidR="00037128" w:rsidRPr="00410704" w:rsidRDefault="00037128" w:rsidP="001F0C52">
            <w:pPr>
              <w:pStyle w:val="TableRow"/>
              <w:rPr>
                <w:rFonts w:ascii="Times New Roman" w:hAnsi="Times New Roman"/>
                <w:color w:val="auto"/>
              </w:rPr>
            </w:pPr>
            <w:r>
              <w:rPr>
                <w:rFonts w:ascii="Times New Roman" w:hAnsi="Times New Roman"/>
                <w:color w:val="auto"/>
              </w:rPr>
              <w:t>3</w:t>
            </w:r>
            <w:r w:rsidR="001F0C52">
              <w:rPr>
                <w:rFonts w:ascii="Times New Roman" w:hAnsi="Times New Roman"/>
                <w:color w:val="auto"/>
              </w:rPr>
              <w:t>09</w:t>
            </w:r>
          </w:p>
        </w:tc>
      </w:tr>
      <w:tr w:rsidR="00037128" w:rsidRPr="00410704" w14:paraId="2A7D54C0"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Proportion (%) of pupil premium eligible pupils</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5F62B4" w:rsidR="00037128" w:rsidRPr="00410704" w:rsidRDefault="001F0C52" w:rsidP="001F0C52">
            <w:pPr>
              <w:pStyle w:val="TableRow"/>
              <w:rPr>
                <w:rFonts w:ascii="Times New Roman" w:hAnsi="Times New Roman"/>
                <w:color w:val="auto"/>
              </w:rPr>
            </w:pPr>
            <w:r>
              <w:rPr>
                <w:rFonts w:ascii="Times New Roman" w:hAnsi="Times New Roman"/>
                <w:color w:val="auto"/>
              </w:rPr>
              <w:t>September, 2022: 28</w:t>
            </w:r>
            <w:r w:rsidR="00037128">
              <w:rPr>
                <w:rFonts w:ascii="Times New Roman" w:hAnsi="Times New Roman"/>
                <w:color w:val="auto"/>
              </w:rPr>
              <w:t xml:space="preserve">%   </w:t>
            </w:r>
          </w:p>
        </w:tc>
      </w:tr>
      <w:tr w:rsidR="00037128" w:rsidRPr="00410704" w14:paraId="2A7D54C3"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037128" w:rsidRPr="00410704" w:rsidRDefault="00037128">
            <w:pPr>
              <w:pStyle w:val="TableRow"/>
              <w:rPr>
                <w:rFonts w:ascii="Times New Roman" w:hAnsi="Times New Roman"/>
                <w:color w:val="auto"/>
              </w:rPr>
            </w:pPr>
            <w:r w:rsidRPr="00410704">
              <w:rPr>
                <w:rFonts w:ascii="Times New Roman" w:hAnsi="Times New Roman"/>
                <w:color w:val="auto"/>
                <w:szCs w:val="22"/>
              </w:rPr>
              <w:t xml:space="preserve">Academic year/years that our current pupil premium strategy plan covers </w:t>
            </w:r>
            <w:r w:rsidRPr="00410704">
              <w:rPr>
                <w:rFonts w:ascii="Times New Roman" w:hAnsi="Times New Roman"/>
                <w:b/>
                <w:bCs/>
                <w:color w:val="auto"/>
                <w:szCs w:val="22"/>
              </w:rPr>
              <w:t>(3 year plans are recommended)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B7048EE" w:rsidR="00037128" w:rsidRPr="00410704" w:rsidRDefault="00037128" w:rsidP="001F0C52">
            <w:pPr>
              <w:pStyle w:val="TableRow"/>
              <w:rPr>
                <w:rFonts w:ascii="Times New Roman" w:hAnsi="Times New Roman"/>
                <w:color w:val="auto"/>
              </w:rPr>
            </w:pPr>
            <w:r>
              <w:rPr>
                <w:rFonts w:ascii="Times New Roman" w:hAnsi="Times New Roman"/>
                <w:color w:val="auto"/>
              </w:rPr>
              <w:t>202</w:t>
            </w:r>
            <w:r w:rsidR="001F0C52">
              <w:rPr>
                <w:rFonts w:ascii="Times New Roman" w:hAnsi="Times New Roman"/>
                <w:color w:val="auto"/>
              </w:rPr>
              <w:t>2</w:t>
            </w:r>
            <w:r>
              <w:rPr>
                <w:rFonts w:ascii="Times New Roman" w:hAnsi="Times New Roman"/>
                <w:color w:val="auto"/>
              </w:rPr>
              <w:t xml:space="preserve"> - 202</w:t>
            </w:r>
            <w:r w:rsidR="001F0C52">
              <w:rPr>
                <w:rFonts w:ascii="Times New Roman" w:hAnsi="Times New Roman"/>
                <w:color w:val="auto"/>
              </w:rPr>
              <w:t>3</w:t>
            </w:r>
          </w:p>
        </w:tc>
      </w:tr>
      <w:tr w:rsidR="00037128" w:rsidRPr="00410704" w14:paraId="2A7D54C6"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037128" w:rsidRPr="00410704" w:rsidRDefault="00037128">
            <w:pPr>
              <w:pStyle w:val="TableRow"/>
              <w:rPr>
                <w:rFonts w:ascii="Times New Roman" w:hAnsi="Times New Roman"/>
                <w:color w:val="auto"/>
              </w:rPr>
            </w:pPr>
            <w:r w:rsidRPr="00410704">
              <w:rPr>
                <w:rFonts w:ascii="Times New Roman" w:hAnsi="Times New Roman"/>
                <w:color w:val="auto"/>
                <w:szCs w:val="22"/>
              </w:rPr>
              <w:t>Date this statement was published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0BC17D" w:rsidR="00037128" w:rsidRPr="00410704" w:rsidRDefault="00037128" w:rsidP="001F0C52">
            <w:pPr>
              <w:pStyle w:val="TableRow"/>
              <w:rPr>
                <w:rFonts w:ascii="Times New Roman" w:hAnsi="Times New Roman"/>
                <w:color w:val="auto"/>
              </w:rPr>
            </w:pPr>
            <w:r>
              <w:rPr>
                <w:rFonts w:ascii="Times New Roman" w:hAnsi="Times New Roman"/>
                <w:color w:val="auto"/>
              </w:rPr>
              <w:t>1</w:t>
            </w:r>
            <w:r>
              <w:rPr>
                <w:rFonts w:ascii="Times New Roman" w:hAnsi="Times New Roman"/>
                <w:color w:val="auto"/>
                <w:vertAlign w:val="superscript"/>
              </w:rPr>
              <w:t>st</w:t>
            </w:r>
            <w:r>
              <w:rPr>
                <w:rFonts w:ascii="Times New Roman" w:hAnsi="Times New Roman"/>
                <w:color w:val="auto"/>
              </w:rPr>
              <w:t xml:space="preserve"> September, 202</w:t>
            </w:r>
            <w:r w:rsidR="001F0C52">
              <w:rPr>
                <w:rFonts w:ascii="Times New Roman" w:hAnsi="Times New Roman"/>
                <w:color w:val="auto"/>
              </w:rPr>
              <w:t>2</w:t>
            </w:r>
          </w:p>
        </w:tc>
      </w:tr>
      <w:tr w:rsidR="00037128" w:rsidRPr="00410704" w14:paraId="2A7D54C9"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037128" w:rsidRPr="00410704" w:rsidRDefault="00037128">
            <w:pPr>
              <w:pStyle w:val="TableRow"/>
              <w:rPr>
                <w:rFonts w:ascii="Times New Roman" w:hAnsi="Times New Roman"/>
                <w:color w:val="auto"/>
              </w:rPr>
            </w:pPr>
            <w:r w:rsidRPr="00410704">
              <w:rPr>
                <w:rFonts w:ascii="Times New Roman" w:hAnsi="Times New Roman"/>
                <w:color w:val="auto"/>
                <w:szCs w:val="22"/>
              </w:rPr>
              <w:t>Date on which it will be reviewed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7C2178D" w:rsidR="00037128" w:rsidRPr="00410704" w:rsidRDefault="00037128" w:rsidP="001F0C52">
            <w:pPr>
              <w:pStyle w:val="TableRow"/>
              <w:rPr>
                <w:rFonts w:ascii="Times New Roman" w:hAnsi="Times New Roman"/>
                <w:color w:val="auto"/>
              </w:rPr>
            </w:pPr>
            <w:r>
              <w:rPr>
                <w:rFonts w:ascii="Times New Roman" w:hAnsi="Times New Roman"/>
                <w:color w:val="auto"/>
              </w:rPr>
              <w:t>15</w:t>
            </w:r>
            <w:r>
              <w:rPr>
                <w:rFonts w:ascii="Times New Roman" w:hAnsi="Times New Roman"/>
                <w:color w:val="auto"/>
                <w:vertAlign w:val="superscript"/>
              </w:rPr>
              <w:t>th</w:t>
            </w:r>
            <w:r>
              <w:rPr>
                <w:rFonts w:ascii="Times New Roman" w:hAnsi="Times New Roman"/>
                <w:color w:val="auto"/>
              </w:rPr>
              <w:t xml:space="preserve"> July, 202</w:t>
            </w:r>
            <w:r w:rsidR="001F0C52">
              <w:rPr>
                <w:rFonts w:ascii="Times New Roman" w:hAnsi="Times New Roman"/>
                <w:color w:val="auto"/>
              </w:rPr>
              <w:t>3</w:t>
            </w:r>
          </w:p>
        </w:tc>
      </w:tr>
      <w:tr w:rsidR="00037128" w:rsidRPr="00410704" w14:paraId="2A7D54CC"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Statement authorised by</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C6320EB" w:rsidR="00037128" w:rsidRPr="00410704" w:rsidRDefault="00037128">
            <w:pPr>
              <w:pStyle w:val="TableRow"/>
              <w:rPr>
                <w:rFonts w:ascii="Times New Roman" w:hAnsi="Times New Roman"/>
                <w:color w:val="auto"/>
              </w:rPr>
            </w:pPr>
            <w:r>
              <w:rPr>
                <w:rFonts w:ascii="Times New Roman" w:hAnsi="Times New Roman"/>
                <w:color w:val="auto"/>
              </w:rPr>
              <w:t>Faith Tiernan</w:t>
            </w:r>
          </w:p>
        </w:tc>
      </w:tr>
      <w:tr w:rsidR="00037128" w:rsidRPr="00410704" w14:paraId="2A7D54CF"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Pupil premium lead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DACA3AC" w:rsidR="00037128" w:rsidRPr="00410704" w:rsidRDefault="00037128">
            <w:pPr>
              <w:pStyle w:val="TableRow"/>
              <w:rPr>
                <w:rFonts w:ascii="Times New Roman" w:hAnsi="Times New Roman"/>
                <w:color w:val="auto"/>
              </w:rPr>
            </w:pPr>
            <w:r>
              <w:rPr>
                <w:rFonts w:ascii="Times New Roman" w:hAnsi="Times New Roman"/>
                <w:color w:val="auto"/>
              </w:rPr>
              <w:t>Faith Tiernan / Gill Geoghegan</w:t>
            </w:r>
          </w:p>
        </w:tc>
      </w:tr>
      <w:tr w:rsidR="00037128" w:rsidRPr="00410704" w14:paraId="2A7D54D2" w14:textId="77777777" w:rsidTr="00037128">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037128" w:rsidRPr="00410704" w:rsidRDefault="00037128">
            <w:pPr>
              <w:pStyle w:val="TableRow"/>
              <w:rPr>
                <w:rFonts w:ascii="Times New Roman" w:hAnsi="Times New Roman"/>
                <w:color w:val="auto"/>
              </w:rPr>
            </w:pPr>
            <w:r w:rsidRPr="00410704">
              <w:rPr>
                <w:rFonts w:ascii="Times New Roman" w:hAnsi="Times New Roman"/>
                <w:color w:val="auto"/>
              </w:rPr>
              <w:t xml:space="preserve">Governor </w:t>
            </w:r>
            <w:r w:rsidRPr="00410704">
              <w:rPr>
                <w:rFonts w:ascii="Times New Roman" w:hAnsi="Times New Roman"/>
                <w:color w:val="auto"/>
                <w:szCs w:val="22"/>
              </w:rPr>
              <w:t xml:space="preserve">/ Trustee </w:t>
            </w:r>
            <w:r w:rsidRPr="00410704">
              <w:rPr>
                <w:rFonts w:ascii="Times New Roman" w:hAnsi="Times New Roman"/>
                <w:color w:val="auto"/>
              </w:rPr>
              <w:t>lead</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5268612" w:rsidR="00037128" w:rsidRPr="00410704" w:rsidRDefault="00037128">
            <w:pPr>
              <w:pStyle w:val="TableRow"/>
              <w:rPr>
                <w:rFonts w:ascii="Times New Roman" w:hAnsi="Times New Roman"/>
                <w:color w:val="auto"/>
              </w:rPr>
            </w:pPr>
            <w:r>
              <w:rPr>
                <w:rFonts w:ascii="Times New Roman" w:hAnsi="Times New Roman"/>
                <w:color w:val="auto"/>
              </w:rPr>
              <w:t>Paul Owen (Chair of Governors)</w:t>
            </w:r>
          </w:p>
        </w:tc>
      </w:tr>
    </w:tbl>
    <w:bookmarkEnd w:id="9"/>
    <w:bookmarkEnd w:id="10"/>
    <w:bookmarkEnd w:id="11"/>
    <w:p w14:paraId="2A7D54D3" w14:textId="77777777" w:rsidR="00E66558" w:rsidRPr="00410704" w:rsidRDefault="009D71E8">
      <w:pPr>
        <w:spacing w:before="480" w:line="240" w:lineRule="auto"/>
        <w:rPr>
          <w:rFonts w:ascii="Times New Roman" w:hAnsi="Times New Roman"/>
          <w:b/>
          <w:color w:val="auto"/>
          <w:sz w:val="32"/>
          <w:szCs w:val="32"/>
        </w:rPr>
      </w:pPr>
      <w:r w:rsidRPr="00410704">
        <w:rPr>
          <w:rFonts w:ascii="Times New Roman" w:hAnsi="Times New Roman"/>
          <w:b/>
          <w:color w:val="auto"/>
          <w:sz w:val="32"/>
          <w:szCs w:val="32"/>
        </w:rPr>
        <w:t>Funding overview</w:t>
      </w:r>
    </w:p>
    <w:tbl>
      <w:tblPr>
        <w:tblW w:w="9712" w:type="dxa"/>
        <w:tblCellMar>
          <w:left w:w="10" w:type="dxa"/>
          <w:right w:w="10" w:type="dxa"/>
        </w:tblCellMar>
        <w:tblLook w:val="04A0" w:firstRow="1" w:lastRow="0" w:firstColumn="1" w:lastColumn="0" w:noHBand="0" w:noVBand="1"/>
      </w:tblPr>
      <w:tblGrid>
        <w:gridCol w:w="6062"/>
        <w:gridCol w:w="3650"/>
      </w:tblGrid>
      <w:tr w:rsidR="00410704" w:rsidRPr="00410704" w14:paraId="2A7D54D6" w14:textId="77777777" w:rsidTr="00AD6551">
        <w:trPr>
          <w:trHeight w:val="380"/>
        </w:trPr>
        <w:tc>
          <w:tcPr>
            <w:tcW w:w="606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410704" w:rsidRDefault="009D71E8">
            <w:pPr>
              <w:pStyle w:val="TableRow"/>
              <w:rPr>
                <w:rFonts w:ascii="Times New Roman" w:hAnsi="Times New Roman"/>
                <w:color w:val="auto"/>
              </w:rPr>
            </w:pPr>
            <w:r w:rsidRPr="00410704">
              <w:rPr>
                <w:rFonts w:ascii="Times New Roman" w:hAnsi="Times New Roman"/>
                <w:b/>
                <w:color w:val="auto"/>
              </w:rPr>
              <w:t>Detail</w:t>
            </w:r>
          </w:p>
        </w:tc>
        <w:tc>
          <w:tcPr>
            <w:tcW w:w="365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410704" w:rsidRDefault="009D71E8">
            <w:pPr>
              <w:pStyle w:val="TableRow"/>
              <w:rPr>
                <w:rFonts w:ascii="Times New Roman" w:hAnsi="Times New Roman"/>
                <w:color w:val="auto"/>
              </w:rPr>
            </w:pPr>
            <w:r w:rsidRPr="00410704">
              <w:rPr>
                <w:rFonts w:ascii="Times New Roman" w:hAnsi="Times New Roman"/>
                <w:b/>
                <w:color w:val="auto"/>
              </w:rPr>
              <w:t>Amount</w:t>
            </w:r>
          </w:p>
        </w:tc>
      </w:tr>
      <w:tr w:rsidR="00410704" w:rsidRPr="00410704" w14:paraId="2A7D54D9" w14:textId="77777777" w:rsidTr="00AD6551">
        <w:trPr>
          <w:trHeight w:val="38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10704" w:rsidRDefault="009D71E8">
            <w:pPr>
              <w:pStyle w:val="TableRow"/>
              <w:rPr>
                <w:rFonts w:ascii="Times New Roman" w:hAnsi="Times New Roman"/>
                <w:color w:val="auto"/>
              </w:rPr>
            </w:pPr>
            <w:r w:rsidRPr="00410704">
              <w:rPr>
                <w:rFonts w:ascii="Times New Roman" w:hAnsi="Times New Roman"/>
                <w:color w:val="auto"/>
              </w:rPr>
              <w:t>Pupil premium funding allocation this academic year</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7D0CF09" w:rsidR="00E66558" w:rsidRPr="00410704" w:rsidRDefault="00037128" w:rsidP="001F0C52">
            <w:pPr>
              <w:pStyle w:val="TableRow"/>
              <w:rPr>
                <w:rFonts w:ascii="Times New Roman" w:hAnsi="Times New Roman"/>
                <w:color w:val="auto"/>
              </w:rPr>
            </w:pPr>
            <w:r>
              <w:rPr>
                <w:rFonts w:ascii="Times New Roman" w:hAnsi="Times New Roman"/>
                <w:color w:val="auto"/>
              </w:rPr>
              <w:t>£</w:t>
            </w:r>
            <w:r w:rsidR="001F0C52">
              <w:rPr>
                <w:rFonts w:ascii="Times New Roman" w:hAnsi="Times New Roman"/>
                <w:color w:val="auto"/>
              </w:rPr>
              <w:t>117,015</w:t>
            </w:r>
          </w:p>
        </w:tc>
      </w:tr>
      <w:tr w:rsidR="00410704" w:rsidRPr="00410704" w14:paraId="2A7D54DC" w14:textId="77777777" w:rsidTr="00AD6551">
        <w:trPr>
          <w:trHeight w:val="38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10704" w:rsidRDefault="009D71E8">
            <w:pPr>
              <w:pStyle w:val="TableRow"/>
              <w:rPr>
                <w:rFonts w:ascii="Times New Roman" w:hAnsi="Times New Roman"/>
                <w:color w:val="auto"/>
              </w:rPr>
            </w:pPr>
            <w:r w:rsidRPr="00410704">
              <w:rPr>
                <w:rFonts w:ascii="Times New Roman" w:hAnsi="Times New Roman"/>
                <w:color w:val="auto"/>
              </w:rPr>
              <w:t>Recovery premium funding allocation this academic year</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BC3618" w:rsidR="00E66558" w:rsidRPr="00410704" w:rsidRDefault="009D71E8" w:rsidP="001F0C52">
            <w:pPr>
              <w:pStyle w:val="TableRow"/>
              <w:rPr>
                <w:rFonts w:ascii="Times New Roman" w:hAnsi="Times New Roman"/>
                <w:color w:val="auto"/>
              </w:rPr>
            </w:pPr>
            <w:r w:rsidRPr="00410704">
              <w:rPr>
                <w:rFonts w:ascii="Times New Roman" w:hAnsi="Times New Roman"/>
                <w:color w:val="auto"/>
              </w:rPr>
              <w:t>£</w:t>
            </w:r>
            <w:r w:rsidR="001F0C52">
              <w:rPr>
                <w:rFonts w:ascii="Times New Roman" w:hAnsi="Times New Roman"/>
                <w:color w:val="auto"/>
              </w:rPr>
              <w:t>12,615</w:t>
            </w:r>
          </w:p>
        </w:tc>
      </w:tr>
      <w:tr w:rsidR="00410704" w:rsidRPr="00410704" w14:paraId="2A7D54DF" w14:textId="77777777" w:rsidTr="00AD6551">
        <w:trPr>
          <w:trHeight w:val="380"/>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10704" w:rsidRDefault="009D71E8">
            <w:pPr>
              <w:pStyle w:val="TableRow"/>
              <w:rPr>
                <w:rFonts w:ascii="Times New Roman" w:hAnsi="Times New Roman"/>
                <w:color w:val="auto"/>
              </w:rPr>
            </w:pPr>
            <w:r w:rsidRPr="00410704">
              <w:rPr>
                <w:rFonts w:ascii="Times New Roman" w:hAnsi="Times New Roman"/>
                <w:color w:val="auto"/>
              </w:rPr>
              <w:t>Pupil premium funding carried forward from previous years (enter £0 if not applicable)</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2FAB83" w:rsidR="00E66558" w:rsidRPr="00410704" w:rsidRDefault="009D71E8">
            <w:pPr>
              <w:pStyle w:val="TableRow"/>
              <w:rPr>
                <w:rFonts w:ascii="Times New Roman" w:hAnsi="Times New Roman"/>
                <w:color w:val="auto"/>
              </w:rPr>
            </w:pPr>
            <w:r w:rsidRPr="00410704">
              <w:rPr>
                <w:rFonts w:ascii="Times New Roman" w:hAnsi="Times New Roman"/>
                <w:color w:val="auto"/>
              </w:rPr>
              <w:t>£</w:t>
            </w:r>
            <w:r w:rsidR="00037128">
              <w:rPr>
                <w:rFonts w:ascii="Times New Roman" w:hAnsi="Times New Roman"/>
                <w:color w:val="auto"/>
              </w:rPr>
              <w:t>0</w:t>
            </w:r>
          </w:p>
        </w:tc>
      </w:tr>
      <w:tr w:rsidR="00410704" w:rsidRPr="00410704" w14:paraId="2A7D54E3" w14:textId="77777777" w:rsidTr="00AD6551">
        <w:trPr>
          <w:trHeight w:val="1036"/>
        </w:trPr>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10704" w:rsidRDefault="009D71E8">
            <w:pPr>
              <w:pStyle w:val="TableRow"/>
              <w:rPr>
                <w:rFonts w:ascii="Times New Roman" w:hAnsi="Times New Roman"/>
                <w:b/>
                <w:color w:val="auto"/>
              </w:rPr>
            </w:pPr>
            <w:r w:rsidRPr="00410704">
              <w:rPr>
                <w:rFonts w:ascii="Times New Roman" w:hAnsi="Times New Roman"/>
                <w:b/>
                <w:color w:val="auto"/>
              </w:rPr>
              <w:t>Total budget for this academic year</w:t>
            </w:r>
          </w:p>
          <w:p w14:paraId="2A7D54E1" w14:textId="77777777" w:rsidR="00E66558" w:rsidRPr="00410704" w:rsidRDefault="009D71E8">
            <w:pPr>
              <w:pStyle w:val="TableRow"/>
              <w:rPr>
                <w:rFonts w:ascii="Times New Roman" w:hAnsi="Times New Roman"/>
                <w:color w:val="auto"/>
              </w:rPr>
            </w:pPr>
            <w:r w:rsidRPr="00410704">
              <w:rPr>
                <w:rFonts w:ascii="Times New Roman" w:hAnsi="Times New Roman"/>
                <w:color w:val="auto"/>
              </w:rPr>
              <w:t>If your school is an academy in a trust that pools this funding, state the amount available to your school this academic year</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C6B3E2" w:rsidR="00E66558" w:rsidRPr="00410704" w:rsidRDefault="009D71E8" w:rsidP="001F0C52">
            <w:pPr>
              <w:pStyle w:val="TableRow"/>
              <w:rPr>
                <w:rFonts w:ascii="Times New Roman" w:hAnsi="Times New Roman"/>
                <w:color w:val="auto"/>
              </w:rPr>
            </w:pPr>
            <w:r w:rsidRPr="00410704">
              <w:rPr>
                <w:rFonts w:ascii="Times New Roman" w:hAnsi="Times New Roman"/>
                <w:color w:val="auto"/>
              </w:rPr>
              <w:t>£</w:t>
            </w:r>
            <w:r w:rsidR="005840AB">
              <w:rPr>
                <w:rFonts w:ascii="Times New Roman" w:hAnsi="Times New Roman"/>
                <w:color w:val="auto"/>
              </w:rPr>
              <w:t>12</w:t>
            </w:r>
            <w:r w:rsidR="001F0C52">
              <w:rPr>
                <w:rFonts w:ascii="Times New Roman" w:hAnsi="Times New Roman"/>
                <w:color w:val="auto"/>
              </w:rPr>
              <w:t>9,630</w:t>
            </w:r>
          </w:p>
        </w:tc>
      </w:tr>
    </w:tbl>
    <w:p w14:paraId="2A7D54E4" w14:textId="77777777" w:rsidR="00E66558" w:rsidRPr="00410704" w:rsidRDefault="009D71E8">
      <w:pPr>
        <w:pStyle w:val="Heading1"/>
        <w:rPr>
          <w:rFonts w:ascii="Times New Roman" w:hAnsi="Times New Roman"/>
          <w:color w:val="auto"/>
        </w:rPr>
      </w:pPr>
      <w:r w:rsidRPr="00410704">
        <w:rPr>
          <w:rFonts w:ascii="Times New Roman" w:hAnsi="Times New Roman"/>
          <w:color w:val="auto"/>
        </w:rPr>
        <w:lastRenderedPageBreak/>
        <w:t>Part A: Pupil premium strategy plan</w:t>
      </w:r>
    </w:p>
    <w:p w14:paraId="2A7D54E5" w14:textId="77777777" w:rsidR="00E66558" w:rsidRPr="00410704" w:rsidRDefault="009D71E8">
      <w:pPr>
        <w:pStyle w:val="Heading2"/>
        <w:rPr>
          <w:rFonts w:ascii="Times New Roman" w:hAnsi="Times New Roman"/>
          <w:color w:val="auto"/>
        </w:rPr>
      </w:pPr>
      <w:bookmarkStart w:id="12" w:name="_Toc357771640"/>
      <w:bookmarkStart w:id="13" w:name="_Toc346793418"/>
      <w:r w:rsidRPr="00410704">
        <w:rPr>
          <w:rFonts w:ascii="Times New Roman" w:hAnsi="Times New Roman"/>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410704" w:rsidRPr="00FC12B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175C" w14:textId="77777777" w:rsidR="007F10BE" w:rsidRDefault="007F10BE" w:rsidP="004A0B6F">
            <w:pPr>
              <w:spacing w:before="120"/>
              <w:ind w:left="34"/>
              <w:rPr>
                <w:rFonts w:ascii="Times New Roman" w:hAnsi="Times New Roman"/>
              </w:rPr>
            </w:pPr>
            <w:r>
              <w:rPr>
                <w:rFonts w:ascii="Times New Roman" w:hAnsi="Times New Roman"/>
              </w:rPr>
              <w:t>The strategy intent is to reduce the gap in attainment (as disadvantaged pupils make excellent progress) between disadvantaged pupils and non-disadvantaged as higher attaining pupils are disproportionately non- disadvantaged on entry in to the school.</w:t>
            </w:r>
            <w:r w:rsidRPr="00FC12B3">
              <w:rPr>
                <w:rFonts w:ascii="Times New Roman" w:hAnsi="Times New Roman"/>
              </w:rPr>
              <w:t xml:space="preserve"> </w:t>
            </w:r>
          </w:p>
          <w:p w14:paraId="6D16CD86" w14:textId="491D7979" w:rsidR="004A0B6F" w:rsidRDefault="00D20518" w:rsidP="004A0B6F">
            <w:pPr>
              <w:spacing w:before="120"/>
              <w:ind w:left="34"/>
              <w:rPr>
                <w:rFonts w:ascii="Times New Roman" w:hAnsi="Times New Roman"/>
              </w:rPr>
            </w:pPr>
            <w:r>
              <w:rPr>
                <w:rFonts w:ascii="Times New Roman" w:hAnsi="Times New Roman"/>
              </w:rPr>
              <w:t>Bef</w:t>
            </w:r>
            <w:r w:rsidR="004A0B6F">
              <w:rPr>
                <w:rFonts w:ascii="Times New Roman" w:hAnsi="Times New Roman"/>
              </w:rPr>
              <w:t>ore devising the Pupil P</w:t>
            </w:r>
            <w:r w:rsidR="004A0B6F" w:rsidRPr="003E74E2">
              <w:rPr>
                <w:rFonts w:ascii="Times New Roman" w:hAnsi="Times New Roman"/>
              </w:rPr>
              <w:t xml:space="preserve">remium Strategy, </w:t>
            </w:r>
            <w:r w:rsidR="007F10BE">
              <w:rPr>
                <w:rFonts w:ascii="Times New Roman" w:hAnsi="Times New Roman"/>
              </w:rPr>
              <w:t>school leaders</w:t>
            </w:r>
            <w:r w:rsidR="004A0B6F" w:rsidRPr="003E74E2">
              <w:rPr>
                <w:rFonts w:ascii="Times New Roman" w:hAnsi="Times New Roman"/>
              </w:rPr>
              <w:t xml:space="preserve"> considered: </w:t>
            </w:r>
          </w:p>
          <w:p w14:paraId="1ED78737" w14:textId="02F40234" w:rsidR="004A0B6F" w:rsidRDefault="004A0B6F" w:rsidP="004A0B6F">
            <w:pPr>
              <w:pStyle w:val="ListParagraph"/>
              <w:numPr>
                <w:ilvl w:val="0"/>
                <w:numId w:val="15"/>
              </w:numPr>
              <w:suppressAutoHyphens w:val="0"/>
              <w:autoSpaceDN/>
              <w:spacing w:after="0" w:line="240" w:lineRule="auto"/>
              <w:ind w:left="459"/>
              <w:rPr>
                <w:rFonts w:ascii="Times New Roman" w:hAnsi="Times New Roman"/>
              </w:rPr>
            </w:pPr>
            <w:r>
              <w:rPr>
                <w:rFonts w:ascii="Times New Roman" w:hAnsi="Times New Roman"/>
              </w:rPr>
              <w:t xml:space="preserve">Is there clarity around the barriers to learning, desired outcomes and success criteria? </w:t>
            </w:r>
          </w:p>
          <w:p w14:paraId="3099E018" w14:textId="77777777" w:rsidR="007F10BE" w:rsidRDefault="007F10BE" w:rsidP="007F10BE">
            <w:pPr>
              <w:pStyle w:val="ListParagraph"/>
              <w:numPr>
                <w:ilvl w:val="0"/>
                <w:numId w:val="0"/>
              </w:numPr>
              <w:suppressAutoHyphens w:val="0"/>
              <w:autoSpaceDN/>
              <w:spacing w:after="0" w:line="240" w:lineRule="auto"/>
              <w:ind w:left="459"/>
              <w:rPr>
                <w:rFonts w:ascii="Times New Roman" w:hAnsi="Times New Roman"/>
                <w:b/>
              </w:rPr>
            </w:pPr>
            <w:r w:rsidRPr="007F10BE">
              <w:rPr>
                <w:rFonts w:ascii="Times New Roman" w:hAnsi="Times New Roman"/>
                <w:b/>
              </w:rPr>
              <w:t xml:space="preserve">Barriers to learning around disadvantage are evidently deeper than </w:t>
            </w:r>
            <w:r>
              <w:rPr>
                <w:rFonts w:ascii="Times New Roman" w:hAnsi="Times New Roman"/>
                <w:b/>
              </w:rPr>
              <w:t xml:space="preserve">lower aspirations, lower attendance and </w:t>
            </w:r>
            <w:r w:rsidRPr="007F10BE">
              <w:rPr>
                <w:rFonts w:ascii="Times New Roman" w:hAnsi="Times New Roman"/>
                <w:b/>
              </w:rPr>
              <w:t xml:space="preserve">less cultural capital etc. The desired outcomes are for </w:t>
            </w:r>
          </w:p>
          <w:p w14:paraId="66054567" w14:textId="0CC9B10C" w:rsidR="007F10BE" w:rsidRPr="007F10BE" w:rsidRDefault="007F10BE" w:rsidP="007F10BE">
            <w:pPr>
              <w:pStyle w:val="ListParagraph"/>
              <w:numPr>
                <w:ilvl w:val="0"/>
                <w:numId w:val="0"/>
              </w:numPr>
              <w:suppressAutoHyphens w:val="0"/>
              <w:autoSpaceDN/>
              <w:spacing w:after="0" w:line="240" w:lineRule="auto"/>
              <w:ind w:left="459"/>
              <w:jc w:val="both"/>
              <w:rPr>
                <w:rFonts w:ascii="Times New Roman" w:hAnsi="Times New Roman"/>
                <w:b/>
              </w:rPr>
            </w:pPr>
            <w:r w:rsidRPr="007F10BE">
              <w:rPr>
                <w:rFonts w:ascii="Times New Roman" w:hAnsi="Times New Roman"/>
                <w:b/>
              </w:rPr>
              <w:t xml:space="preserve">disadvantaged pupils to </w:t>
            </w:r>
            <w:r>
              <w:rPr>
                <w:rFonts w:ascii="Times New Roman" w:hAnsi="Times New Roman"/>
                <w:b/>
              </w:rPr>
              <w:t xml:space="preserve">accelerate progress so as that their attainment is equal to non-disadvantage.  For SEND pupils, progress should be accelerated. </w:t>
            </w:r>
          </w:p>
          <w:p w14:paraId="4D6B146F" w14:textId="3F6ACF34" w:rsidR="004A0B6F" w:rsidRDefault="004A0B6F" w:rsidP="004A0B6F">
            <w:pPr>
              <w:pStyle w:val="ListParagraph"/>
              <w:numPr>
                <w:ilvl w:val="0"/>
                <w:numId w:val="15"/>
              </w:numPr>
              <w:suppressAutoHyphens w:val="0"/>
              <w:autoSpaceDN/>
              <w:spacing w:after="0" w:line="240" w:lineRule="auto"/>
              <w:ind w:left="459"/>
              <w:rPr>
                <w:rFonts w:ascii="Times New Roman" w:hAnsi="Times New Roman"/>
              </w:rPr>
            </w:pPr>
            <w:r>
              <w:rPr>
                <w:rFonts w:ascii="Times New Roman" w:hAnsi="Times New Roman"/>
              </w:rPr>
              <w:t>Have the previous year’s strategies been evaluated and could better/different strategies have been used?</w:t>
            </w:r>
          </w:p>
          <w:p w14:paraId="3681344B" w14:textId="77777777" w:rsidR="007F10BE" w:rsidRDefault="007F10BE" w:rsidP="007F10BE">
            <w:pPr>
              <w:pStyle w:val="ListParagraph"/>
              <w:numPr>
                <w:ilvl w:val="0"/>
                <w:numId w:val="0"/>
              </w:numPr>
              <w:suppressAutoHyphens w:val="0"/>
              <w:autoSpaceDN/>
              <w:spacing w:after="0" w:line="240" w:lineRule="auto"/>
              <w:ind w:left="459"/>
              <w:rPr>
                <w:rFonts w:ascii="Times New Roman" w:hAnsi="Times New Roman"/>
                <w:b/>
              </w:rPr>
            </w:pPr>
            <w:r>
              <w:rPr>
                <w:rFonts w:ascii="Times New Roman" w:hAnsi="Times New Roman"/>
                <w:b/>
              </w:rPr>
              <w:t xml:space="preserve">More emphasis on adaptation to meet needs and targeted school led tutoring in </w:t>
            </w:r>
          </w:p>
          <w:p w14:paraId="7F9BE49D" w14:textId="261CB60F" w:rsidR="007F10BE" w:rsidRPr="007F10BE" w:rsidRDefault="007F10BE" w:rsidP="007F10BE">
            <w:pPr>
              <w:pStyle w:val="ListParagraph"/>
              <w:numPr>
                <w:ilvl w:val="0"/>
                <w:numId w:val="0"/>
              </w:numPr>
              <w:suppressAutoHyphens w:val="0"/>
              <w:autoSpaceDN/>
              <w:spacing w:after="0" w:line="240" w:lineRule="auto"/>
              <w:ind w:left="459"/>
              <w:rPr>
                <w:rFonts w:ascii="Times New Roman" w:hAnsi="Times New Roman"/>
                <w:b/>
              </w:rPr>
            </w:pPr>
            <w:r>
              <w:rPr>
                <w:rFonts w:ascii="Times New Roman" w:hAnsi="Times New Roman"/>
                <w:b/>
              </w:rPr>
              <w:t xml:space="preserve">addition to quality first teaching. </w:t>
            </w:r>
          </w:p>
          <w:p w14:paraId="1FFBBCCB" w14:textId="23D25F91" w:rsidR="004A0B6F" w:rsidRDefault="004A0B6F" w:rsidP="004A0B6F">
            <w:pPr>
              <w:pStyle w:val="ListParagraph"/>
              <w:numPr>
                <w:ilvl w:val="0"/>
                <w:numId w:val="15"/>
              </w:numPr>
              <w:suppressAutoHyphens w:val="0"/>
              <w:autoSpaceDN/>
              <w:spacing w:after="0" w:line="240" w:lineRule="auto"/>
              <w:ind w:left="459"/>
              <w:rPr>
                <w:rFonts w:ascii="Times New Roman" w:hAnsi="Times New Roman"/>
              </w:rPr>
            </w:pPr>
            <w:r>
              <w:rPr>
                <w:rFonts w:ascii="Times New Roman" w:hAnsi="Times New Roman"/>
              </w:rPr>
              <w:t xml:space="preserve">Which strategies work well (whether in school or based on research)? </w:t>
            </w:r>
          </w:p>
          <w:p w14:paraId="58A90994" w14:textId="19CB4058" w:rsidR="007F10BE" w:rsidRPr="007F10BE" w:rsidRDefault="007F10BE" w:rsidP="007F10BE">
            <w:pPr>
              <w:pStyle w:val="ListParagraph"/>
              <w:numPr>
                <w:ilvl w:val="0"/>
                <w:numId w:val="0"/>
              </w:numPr>
              <w:suppressAutoHyphens w:val="0"/>
              <w:autoSpaceDN/>
              <w:spacing w:after="0" w:line="240" w:lineRule="auto"/>
              <w:ind w:left="459"/>
              <w:rPr>
                <w:rFonts w:ascii="Times New Roman" w:hAnsi="Times New Roman"/>
                <w:b/>
              </w:rPr>
            </w:pPr>
            <w:r>
              <w:rPr>
                <w:rFonts w:ascii="Times New Roman" w:hAnsi="Times New Roman"/>
                <w:b/>
              </w:rPr>
              <w:t>Smaller groups, interventions, adult support for SEMH, parent engagement</w:t>
            </w:r>
          </w:p>
          <w:p w14:paraId="1E52D2C6" w14:textId="5E0B957E" w:rsidR="004A0B6F" w:rsidRDefault="004A0B6F" w:rsidP="004A0B6F">
            <w:pPr>
              <w:pStyle w:val="ListParagraph"/>
              <w:numPr>
                <w:ilvl w:val="0"/>
                <w:numId w:val="15"/>
              </w:numPr>
              <w:suppressAutoHyphens w:val="0"/>
              <w:autoSpaceDN/>
              <w:spacing w:after="0" w:line="240" w:lineRule="auto"/>
              <w:ind w:left="459"/>
              <w:jc w:val="both"/>
              <w:rPr>
                <w:rFonts w:ascii="Times New Roman" w:hAnsi="Times New Roman"/>
              </w:rPr>
            </w:pPr>
            <w:r>
              <w:rPr>
                <w:rFonts w:ascii="Times New Roman" w:hAnsi="Times New Roman"/>
              </w:rPr>
              <w:t xml:space="preserve">Which strategies did not have the desired impact, but if delivered differently or with further staff support, could be better this year? </w:t>
            </w:r>
          </w:p>
          <w:p w14:paraId="7D72EBF8" w14:textId="2A9A1DE7" w:rsidR="007F10BE" w:rsidRPr="007F10BE" w:rsidRDefault="007F10BE" w:rsidP="007F10BE">
            <w:pPr>
              <w:pStyle w:val="ListParagraph"/>
              <w:numPr>
                <w:ilvl w:val="0"/>
                <w:numId w:val="0"/>
              </w:numPr>
              <w:suppressAutoHyphens w:val="0"/>
              <w:autoSpaceDN/>
              <w:spacing w:after="0" w:line="240" w:lineRule="auto"/>
              <w:ind w:left="459"/>
              <w:jc w:val="both"/>
              <w:rPr>
                <w:rFonts w:ascii="Times New Roman" w:hAnsi="Times New Roman"/>
                <w:b/>
              </w:rPr>
            </w:pPr>
            <w:r w:rsidRPr="007F10BE">
              <w:rPr>
                <w:rFonts w:ascii="Times New Roman" w:hAnsi="Times New Roman"/>
                <w:b/>
              </w:rPr>
              <w:t>Extra-curricular</w:t>
            </w:r>
          </w:p>
          <w:p w14:paraId="27C3DB94" w14:textId="77777777" w:rsidR="004A0B6F" w:rsidRPr="004A0B6F" w:rsidRDefault="004A0B6F" w:rsidP="004A0B6F">
            <w:pPr>
              <w:pStyle w:val="ListParagraph"/>
              <w:numPr>
                <w:ilvl w:val="0"/>
                <w:numId w:val="0"/>
              </w:numPr>
              <w:suppressAutoHyphens w:val="0"/>
              <w:autoSpaceDN/>
              <w:spacing w:after="0" w:line="240" w:lineRule="auto"/>
              <w:ind w:left="459"/>
              <w:jc w:val="both"/>
              <w:rPr>
                <w:rFonts w:ascii="Times New Roman" w:hAnsi="Times New Roman"/>
              </w:rPr>
            </w:pPr>
          </w:p>
          <w:p w14:paraId="6A6CB34B" w14:textId="77777777" w:rsidR="004A0B6F" w:rsidRDefault="004A0B6F" w:rsidP="004A0B6F">
            <w:pPr>
              <w:jc w:val="both"/>
              <w:rPr>
                <w:rFonts w:ascii="Times New Roman" w:hAnsi="Times New Roman"/>
              </w:rPr>
            </w:pPr>
            <w:r>
              <w:rPr>
                <w:rFonts w:ascii="Times New Roman" w:hAnsi="Times New Roman"/>
              </w:rPr>
              <w:t xml:space="preserve">As part of the review and development of the strategy, the following priorities/aims were highlighted: </w:t>
            </w:r>
          </w:p>
          <w:p w14:paraId="67273B61" w14:textId="77777777" w:rsidR="004A0B6F" w:rsidRDefault="004A0B6F" w:rsidP="004A0B6F">
            <w:pPr>
              <w:pStyle w:val="ListParagraph"/>
              <w:numPr>
                <w:ilvl w:val="0"/>
                <w:numId w:val="16"/>
              </w:numPr>
              <w:suppressAutoHyphens w:val="0"/>
              <w:autoSpaceDN/>
              <w:spacing w:after="0" w:line="240" w:lineRule="auto"/>
              <w:ind w:left="459"/>
              <w:jc w:val="both"/>
              <w:rPr>
                <w:rFonts w:ascii="Times New Roman" w:hAnsi="Times New Roman"/>
              </w:rPr>
            </w:pPr>
            <w:r w:rsidRPr="00A24B58">
              <w:rPr>
                <w:rFonts w:ascii="Times New Roman" w:hAnsi="Times New Roman"/>
                <w:b/>
              </w:rPr>
              <w:t>Ensure the quality of teaching and learning is consistently good and outstanding across the school: there is a relentless focus on improving teaching and learning throughout the school</w:t>
            </w:r>
            <w:r>
              <w:rPr>
                <w:rFonts w:ascii="Times New Roman" w:hAnsi="Times New Roman"/>
              </w:rPr>
              <w:t xml:space="preserve">.  </w:t>
            </w:r>
          </w:p>
          <w:p w14:paraId="671DF118" w14:textId="13E36817" w:rsidR="004A0B6F" w:rsidRPr="00A24B58" w:rsidRDefault="004A0B6F" w:rsidP="004A0B6F">
            <w:pPr>
              <w:pStyle w:val="ListParagraph"/>
              <w:numPr>
                <w:ilvl w:val="0"/>
                <w:numId w:val="16"/>
              </w:numPr>
              <w:suppressAutoHyphens w:val="0"/>
              <w:autoSpaceDN/>
              <w:spacing w:after="0" w:line="240" w:lineRule="auto"/>
              <w:ind w:left="459"/>
              <w:jc w:val="both"/>
              <w:rPr>
                <w:rFonts w:ascii="Times New Roman" w:hAnsi="Times New Roman"/>
                <w:b/>
              </w:rPr>
            </w:pPr>
            <w:r w:rsidRPr="00A24B58">
              <w:rPr>
                <w:rFonts w:ascii="Times New Roman" w:hAnsi="Times New Roman"/>
                <w:b/>
              </w:rPr>
              <w:t>Enable all pupils including disadvantaged and those with SEND, to show an effect size of at least</w:t>
            </w:r>
            <w:r w:rsidR="001F0C52">
              <w:rPr>
                <w:rFonts w:ascii="Times New Roman" w:hAnsi="Times New Roman"/>
                <w:b/>
              </w:rPr>
              <w:t xml:space="preserve"> 0.4 in reading, writing and mathematics.</w:t>
            </w:r>
          </w:p>
          <w:p w14:paraId="16917CA8" w14:textId="77777777" w:rsidR="001F0C52" w:rsidRPr="001F0C52" w:rsidRDefault="004A0B6F" w:rsidP="004A0B6F">
            <w:pPr>
              <w:pStyle w:val="ListParagraph"/>
              <w:numPr>
                <w:ilvl w:val="0"/>
                <w:numId w:val="16"/>
              </w:numPr>
              <w:suppressAutoHyphens w:val="0"/>
              <w:autoSpaceDN/>
              <w:spacing w:after="0" w:line="240" w:lineRule="auto"/>
              <w:ind w:left="459"/>
              <w:jc w:val="both"/>
              <w:rPr>
                <w:rFonts w:ascii="Times New Roman" w:hAnsi="Times New Roman"/>
              </w:rPr>
            </w:pPr>
            <w:r w:rsidRPr="00A24B58">
              <w:rPr>
                <w:rFonts w:ascii="Times New Roman" w:hAnsi="Times New Roman"/>
                <w:b/>
              </w:rPr>
              <w:t>To instil a culture where every member of staff</w:t>
            </w:r>
            <w:r w:rsidRPr="00065A21">
              <w:rPr>
                <w:rFonts w:ascii="Times New Roman" w:hAnsi="Times New Roman"/>
              </w:rPr>
              <w:t xml:space="preserve"> </w:t>
            </w:r>
            <w:r w:rsidRPr="00A24B58">
              <w:rPr>
                <w:rFonts w:ascii="Times New Roman" w:hAnsi="Times New Roman"/>
                <w:b/>
              </w:rPr>
              <w:t>collaborates and co-ordinates in the provision and desired outcomes of disadvantaged pupils</w:t>
            </w:r>
            <w:r w:rsidR="001F0C52">
              <w:rPr>
                <w:rFonts w:ascii="Times New Roman" w:hAnsi="Times New Roman"/>
                <w:b/>
              </w:rPr>
              <w:t xml:space="preserve">, those with SEND and </w:t>
            </w:r>
          </w:p>
          <w:p w14:paraId="02B72567" w14:textId="30ED3185" w:rsidR="004A0B6F" w:rsidRPr="00065A21" w:rsidRDefault="001F0C52" w:rsidP="001F0C52">
            <w:pPr>
              <w:pStyle w:val="ListParagraph"/>
              <w:numPr>
                <w:ilvl w:val="0"/>
                <w:numId w:val="0"/>
              </w:numPr>
              <w:suppressAutoHyphens w:val="0"/>
              <w:autoSpaceDN/>
              <w:spacing w:after="0" w:line="240" w:lineRule="auto"/>
              <w:ind w:left="459"/>
              <w:jc w:val="both"/>
              <w:rPr>
                <w:rFonts w:ascii="Times New Roman" w:hAnsi="Times New Roman"/>
              </w:rPr>
            </w:pPr>
            <w:r>
              <w:rPr>
                <w:rFonts w:ascii="Times New Roman" w:hAnsi="Times New Roman"/>
                <w:b/>
              </w:rPr>
              <w:t>vulnerable pupils</w:t>
            </w:r>
            <w:r w:rsidR="004A0B6F" w:rsidRPr="00065A21">
              <w:rPr>
                <w:rFonts w:ascii="Times New Roman" w:hAnsi="Times New Roman"/>
              </w:rPr>
              <w:t>.</w:t>
            </w:r>
          </w:p>
          <w:p w14:paraId="47228150" w14:textId="77777777" w:rsidR="004A0B6F" w:rsidRDefault="004A0B6F" w:rsidP="004A0B6F">
            <w:pPr>
              <w:spacing w:before="120" w:after="120"/>
              <w:jc w:val="both"/>
              <w:rPr>
                <w:rFonts w:ascii="Times New Roman" w:hAnsi="Times New Roman"/>
              </w:rPr>
            </w:pPr>
            <w:r>
              <w:rPr>
                <w:rFonts w:ascii="Times New Roman" w:hAnsi="Times New Roman"/>
              </w:rPr>
              <w:t xml:space="preserve">These will be achieved through </w:t>
            </w:r>
            <w:r w:rsidRPr="006706BC">
              <w:rPr>
                <w:rFonts w:ascii="Times New Roman" w:hAnsi="Times New Roman"/>
              </w:rPr>
              <w:t xml:space="preserve">a variety of activities such as: </w:t>
            </w:r>
          </w:p>
          <w:p w14:paraId="7F7A080F" w14:textId="77777777" w:rsidR="000D64C6" w:rsidRDefault="004A0B6F" w:rsidP="004A0B6F">
            <w:pPr>
              <w:pStyle w:val="ListParagraph"/>
              <w:numPr>
                <w:ilvl w:val="0"/>
                <w:numId w:val="18"/>
              </w:numPr>
              <w:spacing w:before="120" w:after="120"/>
              <w:jc w:val="both"/>
              <w:rPr>
                <w:rFonts w:ascii="Times New Roman" w:hAnsi="Times New Roman"/>
              </w:rPr>
            </w:pPr>
            <w:r w:rsidRPr="000D64C6">
              <w:rPr>
                <w:rFonts w:ascii="Times New Roman" w:hAnsi="Times New Roman"/>
              </w:rPr>
              <w:t>Half termly pupil progress meetings; robust and routine tracking; assessments focussed on disadvantaged</w:t>
            </w:r>
            <w:r w:rsidR="000D64C6">
              <w:rPr>
                <w:rFonts w:ascii="Times New Roman" w:hAnsi="Times New Roman"/>
              </w:rPr>
              <w:t xml:space="preserve"> /SEND / vulnerable</w:t>
            </w:r>
            <w:r w:rsidRPr="000D64C6">
              <w:rPr>
                <w:rFonts w:ascii="Times New Roman" w:hAnsi="Times New Roman"/>
              </w:rPr>
              <w:t xml:space="preserve"> </w:t>
            </w:r>
            <w:r w:rsidR="000D64C6">
              <w:rPr>
                <w:rFonts w:ascii="Times New Roman" w:hAnsi="Times New Roman"/>
              </w:rPr>
              <w:t>pupils</w:t>
            </w:r>
            <w:r w:rsidRPr="000D64C6">
              <w:rPr>
                <w:rFonts w:ascii="Times New Roman" w:hAnsi="Times New Roman"/>
              </w:rPr>
              <w:t xml:space="preserve">; reports and evidence trails carried out by all leaders in school; individual and personalised support and interventions.  </w:t>
            </w:r>
          </w:p>
          <w:p w14:paraId="33CF3ECB" w14:textId="0D72C3F0" w:rsidR="004A0B6F" w:rsidRPr="000D64C6" w:rsidRDefault="004A0B6F" w:rsidP="004A0B6F">
            <w:pPr>
              <w:pStyle w:val="ListParagraph"/>
              <w:numPr>
                <w:ilvl w:val="0"/>
                <w:numId w:val="18"/>
              </w:numPr>
              <w:spacing w:before="120" w:after="120"/>
              <w:jc w:val="both"/>
              <w:rPr>
                <w:rFonts w:ascii="Times New Roman" w:hAnsi="Times New Roman"/>
              </w:rPr>
            </w:pPr>
            <w:r w:rsidRPr="000D64C6">
              <w:rPr>
                <w:rFonts w:ascii="Times New Roman" w:hAnsi="Times New Roman"/>
              </w:rPr>
              <w:t xml:space="preserve">The expectation is that all of our </w:t>
            </w:r>
            <w:r w:rsidR="000D64C6" w:rsidRPr="000D64C6">
              <w:rPr>
                <w:rFonts w:ascii="Times New Roman" w:hAnsi="Times New Roman"/>
              </w:rPr>
              <w:t>disadvantaged</w:t>
            </w:r>
            <w:r w:rsidR="000D64C6">
              <w:rPr>
                <w:rFonts w:ascii="Times New Roman" w:hAnsi="Times New Roman"/>
              </w:rPr>
              <w:t xml:space="preserve"> /SEND / vulnerable</w:t>
            </w:r>
            <w:r w:rsidR="000D64C6" w:rsidRPr="000D64C6">
              <w:rPr>
                <w:rFonts w:ascii="Times New Roman" w:hAnsi="Times New Roman"/>
              </w:rPr>
              <w:t xml:space="preserve"> </w:t>
            </w:r>
            <w:r w:rsidR="000D64C6">
              <w:rPr>
                <w:rFonts w:ascii="Times New Roman" w:hAnsi="Times New Roman"/>
              </w:rPr>
              <w:t>pupils</w:t>
            </w:r>
            <w:r w:rsidR="000D64C6" w:rsidRPr="000D64C6">
              <w:rPr>
                <w:rFonts w:ascii="Times New Roman" w:hAnsi="Times New Roman"/>
              </w:rPr>
              <w:t xml:space="preserve"> </w:t>
            </w:r>
            <w:r w:rsidRPr="000D64C6">
              <w:rPr>
                <w:rFonts w:ascii="Times New Roman" w:hAnsi="Times New Roman"/>
              </w:rPr>
              <w:t xml:space="preserve">will be highly successful in school and their achievements and academic success will be excellent. </w:t>
            </w:r>
          </w:p>
          <w:p w14:paraId="30A8CD16" w14:textId="77777777" w:rsidR="004A0B6F" w:rsidRDefault="004A0B6F" w:rsidP="004A0B6F">
            <w:pPr>
              <w:spacing w:before="120" w:after="120"/>
              <w:ind w:left="33"/>
              <w:jc w:val="both"/>
              <w:rPr>
                <w:rFonts w:ascii="Times New Roman" w:hAnsi="Times New Roman"/>
              </w:rPr>
            </w:pPr>
            <w:r w:rsidRPr="006706BC">
              <w:rPr>
                <w:rFonts w:ascii="Times New Roman" w:hAnsi="Times New Roman"/>
              </w:rPr>
              <w:t xml:space="preserve">When writing </w:t>
            </w:r>
            <w:r>
              <w:rPr>
                <w:rFonts w:ascii="Times New Roman" w:hAnsi="Times New Roman"/>
              </w:rPr>
              <w:t>the Pupil Premium Strategy</w:t>
            </w:r>
            <w:r w:rsidRPr="006706BC">
              <w:rPr>
                <w:rFonts w:ascii="Times New Roman" w:hAnsi="Times New Roman"/>
              </w:rPr>
              <w:t xml:space="preserve">, we tried to ensure that our considered milestones were measurable, in an attempt to be able to successfully monitor and evaluate our actions and intended </w:t>
            </w:r>
            <w:r w:rsidRPr="006706BC">
              <w:rPr>
                <w:rFonts w:ascii="Times New Roman" w:hAnsi="Times New Roman"/>
              </w:rPr>
              <w:lastRenderedPageBreak/>
              <w:t xml:space="preserve">positive impact. </w:t>
            </w:r>
            <w:r>
              <w:rPr>
                <w:rFonts w:ascii="Times New Roman" w:hAnsi="Times New Roman"/>
              </w:rPr>
              <w:t>Our systems, when monitoring, a</w:t>
            </w:r>
            <w:r w:rsidRPr="006706BC">
              <w:rPr>
                <w:rFonts w:ascii="Times New Roman" w:hAnsi="Times New Roman"/>
              </w:rPr>
              <w:t xml:space="preserve">re </w:t>
            </w:r>
            <w:r>
              <w:rPr>
                <w:rFonts w:ascii="Times New Roman" w:hAnsi="Times New Roman"/>
              </w:rPr>
              <w:t xml:space="preserve">found to be robust and consistent.  </w:t>
            </w:r>
            <w:r w:rsidRPr="006706BC">
              <w:rPr>
                <w:rFonts w:ascii="Times New Roman" w:hAnsi="Times New Roman"/>
              </w:rPr>
              <w:t xml:space="preserve">Our evaluations have been supported by clearly identified success criteria and measurable outcomes. </w:t>
            </w:r>
          </w:p>
          <w:p w14:paraId="64A6A45D" w14:textId="77777777" w:rsidR="000D64C6" w:rsidRDefault="004A0B6F" w:rsidP="004A0B6F">
            <w:pPr>
              <w:spacing w:before="120" w:after="120"/>
              <w:ind w:left="33"/>
              <w:jc w:val="both"/>
              <w:rPr>
                <w:rFonts w:ascii="Times New Roman" w:hAnsi="Times New Roman"/>
              </w:rPr>
            </w:pPr>
            <w:r w:rsidRPr="006706BC">
              <w:rPr>
                <w:rFonts w:ascii="Times New Roman" w:hAnsi="Times New Roman"/>
              </w:rPr>
              <w:t xml:space="preserve">Whole school strategy: </w:t>
            </w:r>
          </w:p>
          <w:p w14:paraId="094A02D9" w14:textId="77777777" w:rsidR="000D64C6" w:rsidRDefault="004A0B6F" w:rsidP="000D64C6">
            <w:pPr>
              <w:pStyle w:val="ListParagraph"/>
              <w:numPr>
                <w:ilvl w:val="0"/>
                <w:numId w:val="19"/>
              </w:numPr>
              <w:spacing w:before="120" w:after="120"/>
              <w:jc w:val="both"/>
              <w:rPr>
                <w:rFonts w:ascii="Times New Roman" w:hAnsi="Times New Roman"/>
              </w:rPr>
            </w:pPr>
            <w:r w:rsidRPr="000D64C6">
              <w:rPr>
                <w:rFonts w:ascii="Times New Roman" w:hAnsi="Times New Roman"/>
              </w:rPr>
              <w:t>Improving the quality and consistency of teaching &amp; learning, across the school, su</w:t>
            </w:r>
            <w:r w:rsidR="000D64C6">
              <w:rPr>
                <w:rFonts w:ascii="Times New Roman" w:hAnsi="Times New Roman"/>
              </w:rPr>
              <w:t>pported by a strong CPD culture</w:t>
            </w:r>
            <w:r w:rsidRPr="000D64C6">
              <w:rPr>
                <w:rFonts w:ascii="Times New Roman" w:hAnsi="Times New Roman"/>
              </w:rPr>
              <w:t xml:space="preserve">.  </w:t>
            </w:r>
          </w:p>
          <w:p w14:paraId="56D08894" w14:textId="33EC9A98" w:rsidR="004A0B6F" w:rsidRDefault="004A0B6F" w:rsidP="000D64C6">
            <w:pPr>
              <w:pStyle w:val="ListParagraph"/>
              <w:numPr>
                <w:ilvl w:val="0"/>
                <w:numId w:val="19"/>
              </w:numPr>
              <w:spacing w:before="120" w:after="120"/>
              <w:jc w:val="both"/>
              <w:rPr>
                <w:rFonts w:ascii="Times New Roman" w:hAnsi="Times New Roman"/>
              </w:rPr>
            </w:pPr>
            <w:r w:rsidRPr="000D64C6">
              <w:rPr>
                <w:rFonts w:ascii="Times New Roman" w:hAnsi="Times New Roman"/>
              </w:rPr>
              <w:t>Developing and changing teaching practices, through extensive professional development, has been the most powerful classroo</w:t>
            </w:r>
            <w:r w:rsidR="000D64C6">
              <w:rPr>
                <w:rFonts w:ascii="Times New Roman" w:hAnsi="Times New Roman"/>
              </w:rPr>
              <w:t>m strategy for closing our gaps</w:t>
            </w:r>
            <w:r w:rsidRPr="000D64C6">
              <w:rPr>
                <w:rFonts w:ascii="Times New Roman" w:hAnsi="Times New Roman"/>
              </w:rPr>
              <w:t>.</w:t>
            </w:r>
          </w:p>
          <w:p w14:paraId="16F37B4F" w14:textId="1D948606" w:rsidR="000D64C6" w:rsidRPr="000D64C6" w:rsidRDefault="000D64C6" w:rsidP="000D64C6">
            <w:pPr>
              <w:pStyle w:val="ListParagraph"/>
              <w:numPr>
                <w:ilvl w:val="0"/>
                <w:numId w:val="19"/>
              </w:numPr>
              <w:spacing w:before="120" w:after="120"/>
              <w:jc w:val="both"/>
              <w:rPr>
                <w:rFonts w:ascii="Times New Roman" w:hAnsi="Times New Roman"/>
              </w:rPr>
            </w:pPr>
            <w:r>
              <w:rPr>
                <w:rFonts w:ascii="Times New Roman" w:hAnsi="Times New Roman"/>
              </w:rPr>
              <w:t xml:space="preserve">Engagement with Sean Harris with CPD in cognition  and poverty </w:t>
            </w:r>
          </w:p>
          <w:p w14:paraId="19146977" w14:textId="75E6D39C" w:rsidR="004A0B6F" w:rsidRDefault="004A0B6F" w:rsidP="004A0B6F">
            <w:pPr>
              <w:spacing w:before="120" w:after="120"/>
              <w:ind w:left="33"/>
              <w:jc w:val="both"/>
              <w:rPr>
                <w:rFonts w:ascii="Times New Roman" w:hAnsi="Times New Roman"/>
              </w:rPr>
            </w:pPr>
            <w:r w:rsidRPr="006706BC">
              <w:rPr>
                <w:rFonts w:ascii="Times New Roman" w:hAnsi="Times New Roman"/>
              </w:rPr>
              <w:t xml:space="preserve">As a result, children’s progress </w:t>
            </w:r>
            <w:r>
              <w:rPr>
                <w:rFonts w:ascii="Times New Roman" w:hAnsi="Times New Roman"/>
              </w:rPr>
              <w:t xml:space="preserve">should accelerate (be above an effect size of 0.40) </w:t>
            </w:r>
            <w:r w:rsidRPr="006706BC">
              <w:rPr>
                <w:rFonts w:ascii="Times New Roman" w:hAnsi="Times New Roman"/>
              </w:rPr>
              <w:t xml:space="preserve">and the gap in </w:t>
            </w:r>
            <w:r>
              <w:rPr>
                <w:rFonts w:ascii="Times New Roman" w:hAnsi="Times New Roman"/>
              </w:rPr>
              <w:t>attainment</w:t>
            </w:r>
            <w:r w:rsidRPr="006706BC">
              <w:rPr>
                <w:rFonts w:ascii="Times New Roman" w:hAnsi="Times New Roman"/>
              </w:rPr>
              <w:t xml:space="preserve"> between Pupil Premium and non-Pupil Premium children </w:t>
            </w:r>
            <w:r>
              <w:rPr>
                <w:rFonts w:ascii="Times New Roman" w:hAnsi="Times New Roman"/>
              </w:rPr>
              <w:t>should begin to diminish</w:t>
            </w:r>
            <w:r w:rsidRPr="006706BC">
              <w:rPr>
                <w:rFonts w:ascii="Times New Roman" w:hAnsi="Times New Roman"/>
              </w:rPr>
              <w:t xml:space="preserve">. </w:t>
            </w:r>
          </w:p>
          <w:p w14:paraId="3B723CE8" w14:textId="77777777" w:rsidR="000D64C6" w:rsidRDefault="004A0B6F" w:rsidP="00FC12B3">
            <w:pPr>
              <w:spacing w:before="120"/>
              <w:ind w:left="33"/>
              <w:jc w:val="both"/>
              <w:rPr>
                <w:rFonts w:ascii="Times New Roman" w:hAnsi="Times New Roman"/>
              </w:rPr>
            </w:pPr>
            <w:r>
              <w:rPr>
                <w:rFonts w:ascii="Times New Roman" w:hAnsi="Times New Roman"/>
              </w:rPr>
              <w:t>Re-engaging parent/carers in the life of the school is key to the success of some strategies; Pupil Premium students must be targeted for ‘</w:t>
            </w:r>
            <w:r w:rsidRPr="000D64C6">
              <w:rPr>
                <w:rFonts w:ascii="Times New Roman" w:hAnsi="Times New Roman"/>
                <w:b/>
              </w:rPr>
              <w:t>more</w:t>
            </w:r>
            <w:r w:rsidRPr="000D64C6">
              <w:rPr>
                <w:rFonts w:ascii="Times New Roman" w:hAnsi="Times New Roman"/>
              </w:rPr>
              <w:t>’</w:t>
            </w:r>
            <w:r>
              <w:rPr>
                <w:rFonts w:ascii="Times New Roman" w:hAnsi="Times New Roman"/>
              </w:rPr>
              <w:t xml:space="preserve"> and ‘</w:t>
            </w:r>
            <w:r w:rsidRPr="000D64C6">
              <w:rPr>
                <w:rFonts w:ascii="Times New Roman" w:hAnsi="Times New Roman"/>
                <w:b/>
              </w:rPr>
              <w:t>different to</w:t>
            </w:r>
            <w:r w:rsidRPr="000D64C6">
              <w:rPr>
                <w:rFonts w:ascii="Times New Roman" w:hAnsi="Times New Roman"/>
              </w:rPr>
              <w:t>’</w:t>
            </w:r>
            <w:r>
              <w:rPr>
                <w:rFonts w:ascii="Times New Roman" w:hAnsi="Times New Roman"/>
              </w:rPr>
              <w:t xml:space="preserve"> regarding enrichment, intervention and resources. </w:t>
            </w:r>
          </w:p>
          <w:p w14:paraId="2A7D54E9" w14:textId="6A85675D" w:rsidR="00E66558" w:rsidRPr="00FC12B3" w:rsidRDefault="009A24E8" w:rsidP="000D64C6">
            <w:pPr>
              <w:spacing w:before="120"/>
              <w:ind w:left="33"/>
              <w:jc w:val="both"/>
              <w:rPr>
                <w:rFonts w:ascii="Times New Roman" w:hAnsi="Times New Roman"/>
              </w:rPr>
            </w:pPr>
            <w:r>
              <w:rPr>
                <w:rFonts w:ascii="Times New Roman" w:hAnsi="Times New Roman"/>
              </w:rPr>
              <w:t>Attainment across the school is high compared to national and LA average, and pupils from disadvantaged backgrounds do well compared to their disadvantaged</w:t>
            </w:r>
            <w:r w:rsidR="000D64C6">
              <w:rPr>
                <w:rFonts w:ascii="Times New Roman" w:hAnsi="Times New Roman"/>
              </w:rPr>
              <w:t xml:space="preserve"> peers nationally and locally. </w:t>
            </w:r>
          </w:p>
        </w:tc>
      </w:tr>
    </w:tbl>
    <w:p w14:paraId="2774898B" w14:textId="77777777" w:rsidR="004A0B6F" w:rsidRDefault="004A0B6F">
      <w:pPr>
        <w:pStyle w:val="Heading2"/>
        <w:spacing w:before="600"/>
        <w:rPr>
          <w:rFonts w:ascii="Times New Roman" w:hAnsi="Times New Roman"/>
          <w:color w:val="auto"/>
        </w:rPr>
      </w:pPr>
    </w:p>
    <w:p w14:paraId="2F2DAEAB" w14:textId="77777777" w:rsidR="004A0B6F" w:rsidRDefault="004A0B6F">
      <w:pPr>
        <w:suppressAutoHyphens w:val="0"/>
        <w:spacing w:after="0" w:line="240" w:lineRule="auto"/>
        <w:rPr>
          <w:rFonts w:ascii="Times New Roman" w:hAnsi="Times New Roman"/>
          <w:b/>
          <w:color w:val="auto"/>
          <w:sz w:val="32"/>
          <w:szCs w:val="32"/>
        </w:rPr>
      </w:pPr>
      <w:r>
        <w:rPr>
          <w:rFonts w:ascii="Times New Roman" w:hAnsi="Times New Roman"/>
          <w:color w:val="auto"/>
        </w:rPr>
        <w:br w:type="page"/>
      </w:r>
    </w:p>
    <w:p w14:paraId="2A7D54EB" w14:textId="3CCD6879" w:rsidR="00E66558" w:rsidRPr="00410704" w:rsidRDefault="004A0B6F">
      <w:pPr>
        <w:pStyle w:val="Heading2"/>
        <w:spacing w:before="600"/>
        <w:rPr>
          <w:rFonts w:ascii="Times New Roman" w:hAnsi="Times New Roman"/>
          <w:color w:val="auto"/>
        </w:rPr>
      </w:pPr>
      <w:r>
        <w:rPr>
          <w:rFonts w:ascii="Times New Roman" w:hAnsi="Times New Roman"/>
          <w:color w:val="auto"/>
        </w:rPr>
        <w:lastRenderedPageBreak/>
        <w:t>C</w:t>
      </w:r>
      <w:r w:rsidR="009D71E8" w:rsidRPr="00410704">
        <w:rPr>
          <w:rFonts w:ascii="Times New Roman" w:hAnsi="Times New Roman"/>
          <w:color w:val="auto"/>
        </w:rPr>
        <w:t>hallenges</w:t>
      </w:r>
    </w:p>
    <w:p w14:paraId="2A7D54EC" w14:textId="77777777" w:rsidR="00E66558" w:rsidRPr="00410704" w:rsidRDefault="009D71E8">
      <w:pPr>
        <w:spacing w:before="120" w:line="240" w:lineRule="auto"/>
        <w:textAlignment w:val="baseline"/>
        <w:outlineLvl w:val="0"/>
        <w:rPr>
          <w:rFonts w:ascii="Times New Roman" w:hAnsi="Times New Roman"/>
          <w:color w:val="auto"/>
        </w:rPr>
      </w:pPr>
      <w:r w:rsidRPr="00410704">
        <w:rPr>
          <w:rFonts w:ascii="Times New Roman" w:hAnsi="Times New Roman"/>
          <w:bCs/>
          <w:color w:val="auto"/>
        </w:rPr>
        <w:t>This details</w:t>
      </w:r>
      <w:r w:rsidRPr="00410704">
        <w:rPr>
          <w:rFonts w:ascii="Times New Roman" w:hAnsi="Times New Roman"/>
          <w:color w:val="auto"/>
        </w:rPr>
        <w:t xml:space="preserve"> the key</w:t>
      </w:r>
      <w:r w:rsidRPr="00410704">
        <w:rPr>
          <w:rFonts w:ascii="Times New Roman" w:hAnsi="Times New Roman"/>
          <w:bCs/>
          <w:color w:val="auto"/>
        </w:rPr>
        <w:t xml:space="preserve"> </w:t>
      </w:r>
      <w:r w:rsidRPr="00410704">
        <w:rPr>
          <w:rFonts w:ascii="Times New Roman" w:hAnsi="Times New Roman"/>
          <w:color w:val="auto"/>
        </w:rPr>
        <w:t xml:space="preserve">challenges to </w:t>
      </w:r>
      <w:r w:rsidRPr="00410704">
        <w:rPr>
          <w:rFonts w:ascii="Times New Roman" w:hAnsi="Times New Roman"/>
          <w:bCs/>
          <w:color w:val="auto"/>
        </w:rPr>
        <w:t>achievement that we have</w:t>
      </w:r>
      <w:r w:rsidRPr="00410704">
        <w:rPr>
          <w:rFonts w:ascii="Times New Roman" w:hAnsi="Times New Roman"/>
          <w:color w:val="auto"/>
        </w:rPr>
        <w:t xml:space="preserve"> identified among </w:t>
      </w:r>
      <w:r w:rsidRPr="00410704">
        <w:rPr>
          <w:rFonts w:ascii="Times New Roman" w:hAnsi="Times New Roman"/>
          <w:bCs/>
          <w:color w:val="auto"/>
        </w:rPr>
        <w:t>our</w:t>
      </w:r>
      <w:r w:rsidRPr="00410704">
        <w:rPr>
          <w:rFonts w:ascii="Times New Roman" w:hAnsi="Times New Roman"/>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864"/>
        <w:gridCol w:w="7622"/>
      </w:tblGrid>
      <w:tr w:rsidR="00410704" w:rsidRPr="00410704" w14:paraId="2A7D54EF" w14:textId="77777777" w:rsidTr="004A0B6F">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4AEC4674" w:rsidR="00E66558" w:rsidRPr="00410704" w:rsidRDefault="001B2986" w:rsidP="001007E1">
            <w:pPr>
              <w:pStyle w:val="TableHeader"/>
              <w:jc w:val="left"/>
              <w:rPr>
                <w:rFonts w:ascii="Times New Roman" w:hAnsi="Times New Roman"/>
                <w:color w:val="auto"/>
              </w:rPr>
            </w:pPr>
            <w:r w:rsidRPr="00410704">
              <w:rPr>
                <w:rFonts w:ascii="Times New Roman" w:hAnsi="Times New Roman"/>
                <w:color w:val="auto"/>
              </w:rPr>
              <w:t xml:space="preserve">CHALLENGE </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6CDC2DFA" w:rsidR="00E66558" w:rsidRPr="00410704" w:rsidRDefault="001B2986">
            <w:pPr>
              <w:pStyle w:val="TableHeader"/>
              <w:jc w:val="left"/>
              <w:rPr>
                <w:rFonts w:ascii="Times New Roman" w:hAnsi="Times New Roman"/>
                <w:color w:val="auto"/>
              </w:rPr>
            </w:pPr>
            <w:r w:rsidRPr="00410704">
              <w:rPr>
                <w:rFonts w:ascii="Times New Roman" w:hAnsi="Times New Roman"/>
                <w:color w:val="auto"/>
              </w:rPr>
              <w:t xml:space="preserve">DETAIL OF CHALLENGE </w:t>
            </w:r>
          </w:p>
        </w:tc>
      </w:tr>
      <w:tr w:rsidR="004A0B6F" w:rsidRPr="00410704" w14:paraId="2A7D54F2" w14:textId="77777777" w:rsidTr="004A0B6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26C676C2" w:rsidR="004A0B6F" w:rsidRPr="00410704" w:rsidRDefault="001007E1"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A</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1" w14:textId="51F21EF8" w:rsidR="007A223D" w:rsidRPr="007F10BE" w:rsidRDefault="004A0B6F" w:rsidP="007A223D">
            <w:pPr>
              <w:suppressAutoHyphens w:val="0"/>
              <w:autoSpaceDN/>
              <w:spacing w:before="120" w:after="120" w:line="240" w:lineRule="auto"/>
              <w:rPr>
                <w:rFonts w:ascii="Times New Roman" w:hAnsi="Times New Roman"/>
              </w:rPr>
            </w:pPr>
            <w:r w:rsidRPr="007F10BE">
              <w:rPr>
                <w:rFonts w:ascii="Times New Roman" w:hAnsi="Times New Roman"/>
              </w:rPr>
              <w:t xml:space="preserve"> </w:t>
            </w:r>
            <w:r w:rsidR="007A223D">
              <w:rPr>
                <w:rFonts w:ascii="Times New Roman" w:hAnsi="Times New Roman"/>
              </w:rPr>
              <w:t>% of pupils who do not attain the EXS as lower cognition</w:t>
            </w:r>
          </w:p>
        </w:tc>
      </w:tr>
      <w:tr w:rsidR="004A0B6F" w:rsidRPr="00410704" w14:paraId="2A7D54F5" w14:textId="77777777" w:rsidTr="004A0B6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07517D1" w:rsidR="004A0B6F" w:rsidRPr="00410704" w:rsidRDefault="001007E1"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B</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B2D3C" w14:textId="77777777" w:rsidR="004A0B6F" w:rsidRDefault="004A0B6F" w:rsidP="007A223D">
            <w:pPr>
              <w:spacing w:before="120" w:after="120" w:line="240" w:lineRule="auto"/>
              <w:rPr>
                <w:rFonts w:ascii="Times New Roman" w:hAnsi="Times New Roman"/>
                <w:lang w:val="en"/>
              </w:rPr>
            </w:pPr>
            <w:r>
              <w:rPr>
                <w:rFonts w:ascii="Times New Roman" w:hAnsi="Times New Roman"/>
                <w:lang w:val="en"/>
              </w:rPr>
              <w:t xml:space="preserve">Limited access to language </w:t>
            </w:r>
            <w:r w:rsidRPr="003F45A7">
              <w:rPr>
                <w:rFonts w:ascii="Times New Roman" w:hAnsi="Times New Roman"/>
                <w:lang w:val="en"/>
              </w:rPr>
              <w:t>and poor literacy levels</w:t>
            </w:r>
            <w:r>
              <w:rPr>
                <w:rFonts w:ascii="Times New Roman" w:hAnsi="Times New Roman"/>
                <w:lang w:val="en"/>
              </w:rPr>
              <w:t xml:space="preserve"> alongside lower starting points.  </w:t>
            </w:r>
          </w:p>
          <w:p w14:paraId="3DB3313C" w14:textId="77777777" w:rsidR="004A0B6F" w:rsidRDefault="004A0B6F" w:rsidP="007A223D">
            <w:pPr>
              <w:spacing w:before="120" w:after="120" w:line="240" w:lineRule="auto"/>
              <w:rPr>
                <w:rFonts w:ascii="Times New Roman" w:hAnsi="Times New Roman"/>
                <w:lang w:val="en"/>
              </w:rPr>
            </w:pPr>
            <w:r>
              <w:rPr>
                <w:rFonts w:ascii="Times New Roman" w:hAnsi="Times New Roman"/>
                <w:lang w:val="en"/>
              </w:rPr>
              <w:t xml:space="preserve">Limited development of vocabulary and understanding of words in context. </w:t>
            </w:r>
          </w:p>
          <w:p w14:paraId="1E74ADDB" w14:textId="77777777" w:rsidR="004A0B6F" w:rsidRDefault="004A0B6F" w:rsidP="007A223D">
            <w:pPr>
              <w:spacing w:before="120" w:after="120" w:line="240" w:lineRule="auto"/>
              <w:rPr>
                <w:rFonts w:ascii="Times New Roman" w:hAnsi="Times New Roman"/>
                <w:lang w:val="en"/>
              </w:rPr>
            </w:pPr>
            <w:r>
              <w:rPr>
                <w:rFonts w:ascii="Times New Roman" w:hAnsi="Times New Roman"/>
                <w:lang w:val="en"/>
              </w:rPr>
              <w:t>% of FSM pupils in Y3 who did not attain EXS in KS1 and/or at Baseline.</w:t>
            </w:r>
          </w:p>
          <w:p w14:paraId="7D3E62FA" w14:textId="77777777" w:rsidR="004A0B6F" w:rsidRDefault="004A0B6F" w:rsidP="007A223D">
            <w:pPr>
              <w:spacing w:before="120" w:after="120" w:line="240" w:lineRule="auto"/>
              <w:rPr>
                <w:rFonts w:ascii="Times New Roman" w:hAnsi="Times New Roman"/>
                <w:lang w:val="en"/>
              </w:rPr>
            </w:pPr>
            <w:r>
              <w:rPr>
                <w:rFonts w:ascii="Times New Roman" w:hAnsi="Times New Roman"/>
                <w:lang w:val="en"/>
              </w:rPr>
              <w:t>% of pupils who achieved in the KS1 phonics test in Y1, Y2 and Never</w:t>
            </w:r>
          </w:p>
          <w:p w14:paraId="2A7D54F4" w14:textId="220C2E3F" w:rsidR="004A0B6F" w:rsidRPr="001B2986" w:rsidRDefault="004A0B6F" w:rsidP="007A223D">
            <w:pPr>
              <w:spacing w:before="120" w:after="120" w:line="240" w:lineRule="auto"/>
              <w:rPr>
                <w:rFonts w:ascii="Times New Roman" w:hAnsi="Times New Roman"/>
                <w:lang w:val="en"/>
              </w:rPr>
            </w:pPr>
            <w:r>
              <w:rPr>
                <w:rFonts w:ascii="Times New Roman" w:hAnsi="Times New Roman"/>
                <w:lang w:val="en"/>
              </w:rPr>
              <w:t>% of pupils who have a reading age one year or more le</w:t>
            </w:r>
            <w:r w:rsidR="001B2986">
              <w:rPr>
                <w:rFonts w:ascii="Times New Roman" w:hAnsi="Times New Roman"/>
                <w:lang w:val="en"/>
              </w:rPr>
              <w:t>ss than their chronological age</w:t>
            </w:r>
          </w:p>
        </w:tc>
      </w:tr>
      <w:tr w:rsidR="00206574" w:rsidRPr="00410704" w14:paraId="2A7D54F8" w14:textId="77777777" w:rsidTr="002F066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07633E2" w:rsidR="00206574" w:rsidRPr="00410704" w:rsidRDefault="001007E1"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C</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7" w14:textId="0BE2F4CF" w:rsidR="00206574" w:rsidRPr="00410704" w:rsidRDefault="00206574" w:rsidP="007A223D">
            <w:pPr>
              <w:pStyle w:val="TableRowCentered"/>
              <w:spacing w:before="120" w:after="120"/>
              <w:jc w:val="left"/>
              <w:rPr>
                <w:rFonts w:ascii="Times New Roman" w:hAnsi="Times New Roman"/>
                <w:color w:val="auto"/>
                <w:sz w:val="22"/>
                <w:szCs w:val="22"/>
              </w:rPr>
            </w:pPr>
            <w:r>
              <w:rPr>
                <w:rFonts w:ascii="Times New Roman" w:hAnsi="Times New Roman"/>
                <w:szCs w:val="24"/>
                <w:lang w:val="en"/>
              </w:rPr>
              <w:t>Social, Emotional and Mental Health in pupil</w:t>
            </w:r>
          </w:p>
        </w:tc>
      </w:tr>
      <w:tr w:rsidR="00206574" w:rsidRPr="00410704" w14:paraId="2A7D54FB" w14:textId="77777777" w:rsidTr="002F066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6F69EAA" w:rsidR="00206574" w:rsidRPr="00410704" w:rsidRDefault="001007E1"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D</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FA" w14:textId="1CD64E11" w:rsidR="00206574" w:rsidRPr="00410704" w:rsidRDefault="00206574" w:rsidP="007A223D">
            <w:pPr>
              <w:pStyle w:val="TableRowCentered"/>
              <w:spacing w:before="120" w:after="120"/>
              <w:jc w:val="left"/>
              <w:rPr>
                <w:rFonts w:ascii="Times New Roman" w:hAnsi="Times New Roman"/>
                <w:iCs/>
                <w:color w:val="auto"/>
                <w:sz w:val="22"/>
              </w:rPr>
            </w:pPr>
            <w:r w:rsidRPr="003F45A7">
              <w:rPr>
                <w:rFonts w:ascii="Times New Roman" w:hAnsi="Times New Roman"/>
                <w:szCs w:val="24"/>
                <w:lang w:val="en"/>
              </w:rPr>
              <w:t>SEND</w:t>
            </w:r>
            <w:r>
              <w:rPr>
                <w:rFonts w:ascii="Times New Roman" w:hAnsi="Times New Roman"/>
                <w:szCs w:val="24"/>
                <w:lang w:val="en"/>
              </w:rPr>
              <w:t>: the complexity of SEND including multiple diagnosis</w:t>
            </w:r>
          </w:p>
        </w:tc>
      </w:tr>
      <w:tr w:rsidR="001007E1" w:rsidRPr="00410704" w14:paraId="2A7D54FE" w14:textId="77777777" w:rsidTr="004A0B6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3AFDF81" w:rsidR="001007E1" w:rsidRPr="00410704" w:rsidRDefault="001007E1"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E</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9F3E" w14:textId="77777777" w:rsidR="007F10BE" w:rsidRDefault="001007E1" w:rsidP="007A223D">
            <w:pPr>
              <w:spacing w:before="120" w:after="120" w:line="240" w:lineRule="auto"/>
              <w:rPr>
                <w:rFonts w:ascii="Times New Roman" w:hAnsi="Times New Roman"/>
                <w:lang w:val="en"/>
              </w:rPr>
            </w:pPr>
            <w:r>
              <w:rPr>
                <w:rFonts w:ascii="Times New Roman" w:hAnsi="Times New Roman"/>
                <w:lang w:val="en"/>
              </w:rPr>
              <w:t xml:space="preserve">Pupil and family either ‘troubled’ or ‘in crisis’ </w:t>
            </w:r>
          </w:p>
          <w:p w14:paraId="2A7D54FD" w14:textId="30099287" w:rsidR="001007E1" w:rsidRPr="007F10BE" w:rsidRDefault="001007E1" w:rsidP="007A223D">
            <w:pPr>
              <w:spacing w:before="120" w:after="120" w:line="240" w:lineRule="auto"/>
              <w:rPr>
                <w:rFonts w:ascii="Times New Roman" w:hAnsi="Times New Roman"/>
                <w:lang w:val="en"/>
              </w:rPr>
            </w:pPr>
            <w:r>
              <w:rPr>
                <w:rFonts w:ascii="Times New Roman" w:hAnsi="Times New Roman"/>
                <w:lang w:val="en"/>
              </w:rPr>
              <w:t xml:space="preserve">This included parents/carers who </w:t>
            </w:r>
            <w:r w:rsidR="007F10BE">
              <w:rPr>
                <w:rFonts w:ascii="Times New Roman" w:hAnsi="Times New Roman"/>
                <w:lang w:val="en"/>
              </w:rPr>
              <w:t>keep their children off school for minor ailments/illnesses</w:t>
            </w:r>
          </w:p>
        </w:tc>
      </w:tr>
      <w:tr w:rsidR="001007E1" w:rsidRPr="00410704" w14:paraId="5AA79813" w14:textId="77777777" w:rsidTr="004A0B6F">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EEE66" w14:textId="3034E0BF" w:rsidR="001007E1" w:rsidRPr="00410704" w:rsidRDefault="001B2986" w:rsidP="007A223D">
            <w:pPr>
              <w:pStyle w:val="TableRow"/>
              <w:spacing w:before="120" w:after="120"/>
              <w:jc w:val="center"/>
              <w:rPr>
                <w:rFonts w:ascii="Times New Roman" w:hAnsi="Times New Roman"/>
                <w:color w:val="auto"/>
                <w:sz w:val="22"/>
                <w:szCs w:val="22"/>
              </w:rPr>
            </w:pPr>
            <w:r>
              <w:rPr>
                <w:rFonts w:ascii="Times New Roman" w:hAnsi="Times New Roman"/>
                <w:color w:val="auto"/>
                <w:sz w:val="22"/>
                <w:szCs w:val="22"/>
              </w:rPr>
              <w:t>F</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AD0E" w14:textId="4BBAA3AB" w:rsidR="001007E1" w:rsidRPr="00410704" w:rsidRDefault="001007E1" w:rsidP="007A223D">
            <w:pPr>
              <w:pStyle w:val="TableRowCentered"/>
              <w:spacing w:before="120" w:after="120"/>
              <w:jc w:val="left"/>
              <w:rPr>
                <w:rFonts w:ascii="Times New Roman" w:hAnsi="Times New Roman"/>
                <w:iCs/>
                <w:color w:val="auto"/>
                <w:sz w:val="22"/>
              </w:rPr>
            </w:pPr>
            <w:r>
              <w:rPr>
                <w:rFonts w:ascii="Times New Roman" w:hAnsi="Times New Roman"/>
                <w:szCs w:val="24"/>
                <w:lang w:val="en"/>
              </w:rPr>
              <w:t xml:space="preserve">Limited </w:t>
            </w:r>
            <w:r w:rsidR="007F10BE">
              <w:rPr>
                <w:rFonts w:ascii="Times New Roman" w:hAnsi="Times New Roman"/>
                <w:szCs w:val="24"/>
                <w:lang w:val="en"/>
              </w:rPr>
              <w:t xml:space="preserve">character / </w:t>
            </w:r>
            <w:r>
              <w:rPr>
                <w:rFonts w:ascii="Times New Roman" w:hAnsi="Times New Roman"/>
                <w:szCs w:val="24"/>
                <w:lang w:val="en"/>
              </w:rPr>
              <w:t>cultural capital</w:t>
            </w:r>
          </w:p>
        </w:tc>
      </w:tr>
    </w:tbl>
    <w:bookmarkStart w:id="14" w:name="_Toc443397160"/>
    <w:p w14:paraId="03D242C4" w14:textId="0DB1640E" w:rsidR="001B2986" w:rsidRPr="00100042" w:rsidRDefault="007A223D">
      <w:pPr>
        <w:pStyle w:val="Heading2"/>
        <w:spacing w:before="600"/>
        <w:rPr>
          <w:rFonts w:ascii="Times New Roman" w:hAnsi="Times New Roman"/>
          <w:color w:val="auto"/>
          <w:sz w:val="20"/>
          <w:szCs w:val="20"/>
        </w:rPr>
      </w:pPr>
      <w:r w:rsidRPr="00100042">
        <w:rPr>
          <w:rFonts w:ascii="Times New Roman" w:hAnsi="Times New Roman"/>
          <w:color w:val="auto"/>
          <w:sz w:val="20"/>
          <w:szCs w:val="20"/>
        </w:rPr>
        <w:fldChar w:fldCharType="begin"/>
      </w:r>
      <w:r w:rsidR="00100042">
        <w:rPr>
          <w:rFonts w:ascii="Times New Roman" w:hAnsi="Times New Roman"/>
          <w:color w:val="auto"/>
          <w:sz w:val="20"/>
          <w:szCs w:val="20"/>
        </w:rPr>
        <w:instrText>HYPERLINK "F:\\2022 - 2023\\Disadvantage CPD planning.pdf"</w:instrText>
      </w:r>
      <w:r w:rsidR="00100042" w:rsidRPr="00100042">
        <w:rPr>
          <w:rFonts w:ascii="Times New Roman" w:hAnsi="Times New Roman"/>
          <w:color w:val="auto"/>
          <w:sz w:val="20"/>
          <w:szCs w:val="20"/>
        </w:rPr>
      </w:r>
      <w:r w:rsidRPr="00100042">
        <w:rPr>
          <w:rFonts w:ascii="Times New Roman" w:hAnsi="Times New Roman"/>
          <w:color w:val="auto"/>
          <w:sz w:val="20"/>
          <w:szCs w:val="20"/>
        </w:rPr>
        <w:fldChar w:fldCharType="separate"/>
      </w:r>
      <w:r w:rsidRPr="00100042">
        <w:rPr>
          <w:rStyle w:val="Hyperlink"/>
          <w:rFonts w:ascii="Times New Roman" w:hAnsi="Times New Roman"/>
          <w:sz w:val="20"/>
          <w:szCs w:val="20"/>
        </w:rPr>
        <w:t>..\..\..\..\2022 - 2023\Disadvant</w:t>
      </w:r>
      <w:r w:rsidRPr="00100042">
        <w:rPr>
          <w:rStyle w:val="Hyperlink"/>
          <w:rFonts w:ascii="Times New Roman" w:hAnsi="Times New Roman"/>
          <w:sz w:val="20"/>
          <w:szCs w:val="20"/>
        </w:rPr>
        <w:t>a</w:t>
      </w:r>
      <w:r w:rsidRPr="00100042">
        <w:rPr>
          <w:rStyle w:val="Hyperlink"/>
          <w:rFonts w:ascii="Times New Roman" w:hAnsi="Times New Roman"/>
          <w:sz w:val="20"/>
          <w:szCs w:val="20"/>
        </w:rPr>
        <w:t>ge CPD planning.pdf</w:t>
      </w:r>
      <w:r w:rsidRPr="00100042">
        <w:rPr>
          <w:rFonts w:ascii="Times New Roman" w:hAnsi="Times New Roman"/>
          <w:color w:val="auto"/>
          <w:sz w:val="20"/>
          <w:szCs w:val="20"/>
        </w:rPr>
        <w:fldChar w:fldCharType="end"/>
      </w:r>
    </w:p>
    <w:p w14:paraId="2DF46307" w14:textId="77777777" w:rsidR="001B2986" w:rsidRDefault="001B2986">
      <w:pPr>
        <w:suppressAutoHyphens w:val="0"/>
        <w:spacing w:after="0" w:line="240" w:lineRule="auto"/>
        <w:rPr>
          <w:rFonts w:ascii="Times New Roman" w:hAnsi="Times New Roman"/>
          <w:b/>
          <w:color w:val="auto"/>
          <w:sz w:val="32"/>
          <w:szCs w:val="32"/>
        </w:rPr>
      </w:pPr>
      <w:r>
        <w:rPr>
          <w:rFonts w:ascii="Times New Roman" w:hAnsi="Times New Roman"/>
          <w:color w:val="auto"/>
        </w:rPr>
        <w:br w:type="page"/>
      </w:r>
    </w:p>
    <w:p w14:paraId="2A7D54FF" w14:textId="3457F8E6" w:rsidR="00E66558" w:rsidRPr="00410704" w:rsidRDefault="009D71E8">
      <w:pPr>
        <w:pStyle w:val="Heading2"/>
        <w:spacing w:before="600"/>
        <w:rPr>
          <w:rFonts w:ascii="Times New Roman" w:hAnsi="Times New Roman"/>
          <w:color w:val="auto"/>
        </w:rPr>
      </w:pPr>
      <w:r w:rsidRPr="00410704">
        <w:rPr>
          <w:rFonts w:ascii="Times New Roman" w:hAnsi="Times New Roman"/>
          <w:color w:val="auto"/>
        </w:rPr>
        <w:lastRenderedPageBreak/>
        <w:t xml:space="preserve">Intended outcomes </w:t>
      </w:r>
    </w:p>
    <w:p w14:paraId="2A7D5500" w14:textId="77777777" w:rsidR="00E66558" w:rsidRPr="00410704" w:rsidRDefault="009D71E8">
      <w:pPr>
        <w:rPr>
          <w:rFonts w:ascii="Times New Roman" w:hAnsi="Times New Roman"/>
          <w:color w:val="auto"/>
        </w:rPr>
      </w:pPr>
      <w:r w:rsidRPr="00410704">
        <w:rPr>
          <w:rFonts w:ascii="Times New Roman" w:hAnsi="Times New Roman"/>
          <w:color w:val="auto"/>
        </w:rPr>
        <w:t xml:space="preserve">This explains the outcomes we are aiming for </w:t>
      </w:r>
      <w:r w:rsidRPr="00410704">
        <w:rPr>
          <w:rFonts w:ascii="Times New Roman" w:hAnsi="Times New Roman"/>
          <w:b/>
          <w:bCs/>
          <w:color w:val="auto"/>
        </w:rPr>
        <w:t>by the end of our current strategy plan</w:t>
      </w:r>
      <w:r w:rsidRPr="00410704">
        <w:rPr>
          <w:rFonts w:ascii="Times New Roman" w:hAnsi="Times New Roman"/>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304"/>
        <w:gridCol w:w="6182"/>
      </w:tblGrid>
      <w:tr w:rsidR="00410704" w:rsidRPr="00410704" w14:paraId="2A7D5503"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Intended outcome</w:t>
            </w:r>
          </w:p>
        </w:tc>
        <w:tc>
          <w:tcPr>
            <w:tcW w:w="63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Success criteria</w:t>
            </w:r>
          </w:p>
        </w:tc>
      </w:tr>
      <w:tr w:rsidR="001B2986" w:rsidRPr="00410704" w14:paraId="2A7D5506"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65B6" w14:textId="15C35FBA" w:rsidR="001B2986" w:rsidRDefault="001B2986" w:rsidP="002F0667">
            <w:pPr>
              <w:spacing w:before="120"/>
              <w:rPr>
                <w:rFonts w:ascii="Times New Roman" w:hAnsi="Times New Roman"/>
              </w:rPr>
            </w:pPr>
            <w:r>
              <w:rPr>
                <w:rFonts w:ascii="Times New Roman" w:hAnsi="Times New Roman"/>
              </w:rPr>
              <w:t xml:space="preserve">All pupils will achieve their full potential and make expected progress. </w:t>
            </w:r>
          </w:p>
          <w:p w14:paraId="4975EA22" w14:textId="77777777" w:rsidR="001B2986" w:rsidRDefault="001B2986" w:rsidP="002F0667">
            <w:pPr>
              <w:spacing w:before="120"/>
              <w:rPr>
                <w:rFonts w:ascii="Times New Roman" w:hAnsi="Times New Roman"/>
              </w:rPr>
            </w:pPr>
            <w:r>
              <w:rPr>
                <w:rFonts w:ascii="Times New Roman" w:hAnsi="Times New Roman"/>
              </w:rPr>
              <w:t xml:space="preserve">Pupil Premium pupils make </w:t>
            </w:r>
            <w:r w:rsidRPr="006B5133">
              <w:rPr>
                <w:rFonts w:ascii="Times New Roman" w:hAnsi="Times New Roman"/>
                <w:b/>
              </w:rPr>
              <w:t>accelerated progress</w:t>
            </w:r>
            <w:r>
              <w:rPr>
                <w:rFonts w:ascii="Times New Roman" w:hAnsi="Times New Roman"/>
              </w:rPr>
              <w:t xml:space="preserve"> from their starting points which is equal to or above ALL pupils.</w:t>
            </w:r>
          </w:p>
          <w:p w14:paraId="4BA3ED4C" w14:textId="77777777" w:rsidR="001B2986" w:rsidRPr="003F45A7" w:rsidRDefault="001B2986" w:rsidP="002F0667">
            <w:pPr>
              <w:spacing w:before="120"/>
              <w:rPr>
                <w:rFonts w:ascii="Times New Roman" w:hAnsi="Times New Roman"/>
              </w:rPr>
            </w:pPr>
            <w:r>
              <w:rPr>
                <w:rFonts w:ascii="Times New Roman" w:hAnsi="Times New Roman"/>
              </w:rPr>
              <w:t>Pupil Premium pupils enhance basic skills in reading (decoding, vocabulary and comprehension) and arithmetic from Year 3 onwards</w:t>
            </w:r>
          </w:p>
          <w:p w14:paraId="6AD3595E" w14:textId="77777777" w:rsidR="001B2986" w:rsidRPr="003F45A7" w:rsidRDefault="001B2986" w:rsidP="002F0667">
            <w:pPr>
              <w:spacing w:before="120"/>
              <w:rPr>
                <w:rFonts w:ascii="Times New Roman" w:hAnsi="Times New Roman"/>
              </w:rPr>
            </w:pPr>
          </w:p>
          <w:p w14:paraId="49186668" w14:textId="77777777" w:rsidR="001B2986" w:rsidRPr="003F45A7" w:rsidRDefault="001B2986" w:rsidP="002F0667">
            <w:pPr>
              <w:spacing w:before="120"/>
              <w:rPr>
                <w:rFonts w:ascii="Times New Roman" w:hAnsi="Times New Roman"/>
              </w:rPr>
            </w:pPr>
          </w:p>
          <w:p w14:paraId="481D75FA" w14:textId="77777777" w:rsidR="001B2986" w:rsidRPr="003F45A7" w:rsidRDefault="001B2986" w:rsidP="002F0667">
            <w:pPr>
              <w:spacing w:before="120"/>
              <w:rPr>
                <w:rFonts w:ascii="Times New Roman" w:hAnsi="Times New Roman"/>
              </w:rPr>
            </w:pPr>
          </w:p>
          <w:p w14:paraId="2D43DBA0" w14:textId="77777777" w:rsidR="001B2986" w:rsidRDefault="001B2986" w:rsidP="002F0667">
            <w:pPr>
              <w:spacing w:before="120"/>
              <w:rPr>
                <w:rFonts w:ascii="Times New Roman" w:hAnsi="Times New Roman"/>
              </w:rPr>
            </w:pPr>
          </w:p>
          <w:p w14:paraId="1F4D60DE" w14:textId="77777777" w:rsidR="001B2986" w:rsidRPr="001C33BD" w:rsidRDefault="001B2986" w:rsidP="002F0667">
            <w:pPr>
              <w:shd w:val="clear" w:color="auto" w:fill="FFFFFF"/>
              <w:spacing w:before="120"/>
              <w:rPr>
                <w:rFonts w:ascii="Times New Roman" w:hAnsi="Times New Roman"/>
                <w:i/>
                <w:sz w:val="18"/>
                <w:szCs w:val="18"/>
                <w:lang w:eastAsia="zh-CN"/>
              </w:rPr>
            </w:pPr>
            <w:r w:rsidRPr="001C33BD">
              <w:rPr>
                <w:rFonts w:ascii="Times New Roman" w:hAnsi="Times New Roman"/>
                <w:i/>
                <w:sz w:val="18"/>
                <w:szCs w:val="18"/>
                <w:lang w:eastAsia="zh-CN"/>
              </w:rPr>
              <w:t xml:space="preserve">N.B. *However, the cost effectiveness of one to two and one to three indicates that greater use of these approaches may be worthwhile. </w:t>
            </w:r>
          </w:p>
          <w:p w14:paraId="2A7D5504" w14:textId="01453421" w:rsidR="001B2986" w:rsidRPr="00410704" w:rsidRDefault="001B2986">
            <w:pPr>
              <w:pStyle w:val="TableRow"/>
              <w:rPr>
                <w:rFonts w:ascii="Times New Roman" w:hAnsi="Times New Roman"/>
                <w:color w:val="auto"/>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F305" w14:textId="77777777" w:rsidR="001B2986" w:rsidRPr="00B254AB" w:rsidRDefault="001B2986" w:rsidP="002F0667">
            <w:pPr>
              <w:spacing w:before="120"/>
              <w:rPr>
                <w:rFonts w:ascii="Times New Roman" w:hAnsi="Times New Roman"/>
                <w:b/>
              </w:rPr>
            </w:pPr>
            <w:r w:rsidRPr="00B254AB">
              <w:rPr>
                <w:rFonts w:ascii="Times New Roman" w:hAnsi="Times New Roman"/>
                <w:b/>
              </w:rPr>
              <w:t xml:space="preserve">Baseline self-assessment of pupils: achievements and well-being and subsequent assessments at the end of each term. </w:t>
            </w:r>
          </w:p>
          <w:p w14:paraId="253D06DF" w14:textId="77777777" w:rsidR="001B2986" w:rsidRPr="00B254AB" w:rsidRDefault="001B2986" w:rsidP="002F0667">
            <w:pPr>
              <w:spacing w:before="120"/>
              <w:rPr>
                <w:rFonts w:ascii="Times New Roman" w:hAnsi="Times New Roman"/>
                <w:b/>
              </w:rPr>
            </w:pPr>
            <w:r w:rsidRPr="00B254AB">
              <w:rPr>
                <w:rFonts w:ascii="Times New Roman" w:hAnsi="Times New Roman"/>
                <w:b/>
              </w:rPr>
              <w:t xml:space="preserve">Progress in end of KS2 tests and in Teacher Assessment in all year groups. </w:t>
            </w:r>
          </w:p>
          <w:p w14:paraId="313D5CD3" w14:textId="77777777" w:rsidR="001B2986" w:rsidRPr="003F45A7" w:rsidRDefault="001B2986" w:rsidP="002F0667">
            <w:pPr>
              <w:spacing w:before="120"/>
              <w:rPr>
                <w:rFonts w:ascii="Times New Roman" w:hAnsi="Times New Roman"/>
              </w:rPr>
            </w:pPr>
            <w:r w:rsidRPr="003F45A7">
              <w:rPr>
                <w:rFonts w:ascii="Times New Roman" w:hAnsi="Times New Roman"/>
              </w:rPr>
              <w:t>School ethos</w:t>
            </w:r>
            <w:r>
              <w:rPr>
                <w:rFonts w:ascii="Times New Roman" w:hAnsi="Times New Roman"/>
              </w:rPr>
              <w:t xml:space="preserve"> and values</w:t>
            </w:r>
            <w:r w:rsidRPr="003F45A7">
              <w:rPr>
                <w:rFonts w:ascii="Times New Roman" w:hAnsi="Times New Roman"/>
              </w:rPr>
              <w:t xml:space="preserve"> promote</w:t>
            </w:r>
            <w:r>
              <w:rPr>
                <w:rFonts w:ascii="Times New Roman" w:hAnsi="Times New Roman"/>
              </w:rPr>
              <w:t>s</w:t>
            </w:r>
            <w:r w:rsidRPr="003F45A7">
              <w:rPr>
                <w:rFonts w:ascii="Times New Roman" w:hAnsi="Times New Roman"/>
              </w:rPr>
              <w:t xml:space="preserve"> respect and value for the contribution of all pupils irrespective of attainment group. </w:t>
            </w:r>
          </w:p>
          <w:p w14:paraId="1A1ECCE4" w14:textId="31D909D0" w:rsidR="001B2986" w:rsidRDefault="007A223D" w:rsidP="002F0667">
            <w:pPr>
              <w:spacing w:before="120"/>
              <w:rPr>
                <w:rFonts w:ascii="Times New Roman" w:hAnsi="Times New Roman"/>
              </w:rPr>
            </w:pPr>
            <w:r>
              <w:rPr>
                <w:rFonts w:ascii="Times New Roman" w:hAnsi="Times New Roman"/>
              </w:rPr>
              <w:t>Adaptation</w:t>
            </w:r>
            <w:r w:rsidR="001B2986" w:rsidRPr="003F45A7">
              <w:rPr>
                <w:rFonts w:ascii="Times New Roman" w:hAnsi="Times New Roman"/>
              </w:rPr>
              <w:t xml:space="preserve"> </w:t>
            </w:r>
            <w:r>
              <w:rPr>
                <w:rFonts w:ascii="Times New Roman" w:hAnsi="Times New Roman"/>
              </w:rPr>
              <w:t xml:space="preserve">to meet pupils’ needs: </w:t>
            </w:r>
            <w:r w:rsidR="001B2986" w:rsidRPr="003F45A7">
              <w:rPr>
                <w:rFonts w:ascii="Times New Roman" w:hAnsi="Times New Roman"/>
              </w:rPr>
              <w:t>focused</w:t>
            </w:r>
            <w:r>
              <w:rPr>
                <w:rFonts w:ascii="Times New Roman" w:hAnsi="Times New Roman"/>
              </w:rPr>
              <w:t>, challenging</w:t>
            </w:r>
            <w:r w:rsidR="001B2986" w:rsidRPr="003F45A7">
              <w:rPr>
                <w:rFonts w:ascii="Times New Roman" w:hAnsi="Times New Roman"/>
              </w:rPr>
              <w:t xml:space="preserve"> and appropriately paced. </w:t>
            </w:r>
          </w:p>
          <w:p w14:paraId="2AA7102F" w14:textId="7DD379E2" w:rsidR="001B2986" w:rsidRPr="003F45A7" w:rsidRDefault="001B2986" w:rsidP="002F0667">
            <w:pPr>
              <w:spacing w:before="120"/>
              <w:rPr>
                <w:rFonts w:ascii="Times New Roman" w:hAnsi="Times New Roman"/>
              </w:rPr>
            </w:pPr>
            <w:r>
              <w:rPr>
                <w:rFonts w:ascii="Times New Roman" w:hAnsi="Times New Roman"/>
              </w:rPr>
              <w:t>Visible Learning</w:t>
            </w:r>
            <w:r w:rsidR="007A223D">
              <w:rPr>
                <w:rFonts w:ascii="Times New Roman" w:hAnsi="Times New Roman"/>
              </w:rPr>
              <w:t xml:space="preserve"> / Solo Taxonomy</w:t>
            </w:r>
            <w:r>
              <w:rPr>
                <w:rFonts w:ascii="Times New Roman" w:hAnsi="Times New Roman"/>
              </w:rPr>
              <w:t xml:space="preserve"> is evident in lessons (see action plan for Visible Learning)</w:t>
            </w:r>
          </w:p>
          <w:p w14:paraId="6624AE3E" w14:textId="77777777" w:rsidR="001B2986" w:rsidRPr="003F45A7" w:rsidRDefault="001B2986" w:rsidP="002F0667">
            <w:pPr>
              <w:spacing w:before="120"/>
              <w:rPr>
                <w:rFonts w:ascii="Times New Roman" w:hAnsi="Times New Roman"/>
              </w:rPr>
            </w:pPr>
            <w:r w:rsidRPr="003F45A7">
              <w:rPr>
                <w:rFonts w:ascii="Times New Roman" w:hAnsi="Times New Roman"/>
              </w:rPr>
              <w:t xml:space="preserve">More sustained engagement in the smaller groups. </w:t>
            </w:r>
          </w:p>
          <w:p w14:paraId="283D7231" w14:textId="12E99FAF" w:rsidR="001B2986" w:rsidRDefault="001B2986" w:rsidP="002F0667">
            <w:pPr>
              <w:spacing w:before="120"/>
              <w:rPr>
                <w:rFonts w:ascii="Times New Roman" w:hAnsi="Times New Roman"/>
              </w:rPr>
            </w:pPr>
            <w:r w:rsidRPr="003F45A7">
              <w:rPr>
                <w:rFonts w:ascii="Times New Roman" w:hAnsi="Times New Roman"/>
              </w:rPr>
              <w:t xml:space="preserve">Lower attaining pupils in smallest group </w:t>
            </w:r>
            <w:r>
              <w:rPr>
                <w:rFonts w:ascii="Times New Roman" w:hAnsi="Times New Roman"/>
              </w:rPr>
              <w:t>(10 - 15</w:t>
            </w:r>
            <w:r w:rsidRPr="003F45A7">
              <w:rPr>
                <w:rFonts w:ascii="Times New Roman" w:hAnsi="Times New Roman"/>
              </w:rPr>
              <w:t xml:space="preserve"> pupils) received more intensive feedback, (especially on misconceptions) and support to reduce the attainment gap</w:t>
            </w:r>
            <w:r>
              <w:rPr>
                <w:rFonts w:ascii="Times New Roman" w:hAnsi="Times New Roman"/>
              </w:rPr>
              <w:t xml:space="preserve"> and accelerate progress</w:t>
            </w:r>
            <w:r w:rsidRPr="003F45A7">
              <w:rPr>
                <w:rFonts w:ascii="Times New Roman" w:hAnsi="Times New Roman"/>
              </w:rPr>
              <w:t>.</w:t>
            </w:r>
            <w:r w:rsidR="00FE38CD">
              <w:rPr>
                <w:rFonts w:ascii="Times New Roman" w:hAnsi="Times New Roman"/>
              </w:rPr>
              <w:t xml:space="preserve"> Pre-teaching and post-teaching by HLTA/TA</w:t>
            </w:r>
          </w:p>
          <w:p w14:paraId="7191B21F" w14:textId="77777777" w:rsidR="001B2986" w:rsidRDefault="001B2986" w:rsidP="002F0667">
            <w:pPr>
              <w:shd w:val="clear" w:color="auto" w:fill="FFFFFF"/>
              <w:spacing w:before="120"/>
              <w:rPr>
                <w:rFonts w:ascii="Times New Roman" w:hAnsi="Times New Roman"/>
                <w:lang w:eastAsia="zh-CN"/>
              </w:rPr>
            </w:pPr>
            <w:r w:rsidRPr="003F45A7">
              <w:rPr>
                <w:rFonts w:ascii="Times New Roman" w:hAnsi="Times New Roman"/>
                <w:lang w:eastAsia="zh-CN"/>
              </w:rPr>
              <w:t xml:space="preserve">One to one tuition and small group tuition are both effective interventions. </w:t>
            </w:r>
          </w:p>
          <w:p w14:paraId="7D6B47E5" w14:textId="4A2D5613" w:rsidR="001B2986" w:rsidRPr="003F45A7" w:rsidRDefault="001B2986" w:rsidP="002F0667">
            <w:pPr>
              <w:spacing w:before="120"/>
              <w:rPr>
                <w:rFonts w:ascii="Times New Roman" w:hAnsi="Times New Roman"/>
              </w:rPr>
            </w:pPr>
            <w:r w:rsidRPr="003F45A7">
              <w:rPr>
                <w:rFonts w:ascii="Times New Roman" w:hAnsi="Times New Roman"/>
              </w:rPr>
              <w:t>Quality and quantity of feedback,</w:t>
            </w:r>
            <w:r>
              <w:rPr>
                <w:rFonts w:ascii="Times New Roman" w:hAnsi="Times New Roman"/>
              </w:rPr>
              <w:t xml:space="preserve"> particularly verbal, enhanced during lessons</w:t>
            </w:r>
            <w:r w:rsidR="001C5F85">
              <w:rPr>
                <w:rFonts w:ascii="Times New Roman" w:hAnsi="Times New Roman"/>
              </w:rPr>
              <w:t>.</w:t>
            </w:r>
          </w:p>
          <w:p w14:paraId="17B2071E" w14:textId="3E392D33" w:rsidR="001B2986" w:rsidRDefault="001B2986" w:rsidP="002F0667">
            <w:pPr>
              <w:spacing w:before="120"/>
              <w:rPr>
                <w:rFonts w:ascii="Times New Roman" w:hAnsi="Times New Roman"/>
              </w:rPr>
            </w:pPr>
            <w:r w:rsidRPr="003F45A7">
              <w:rPr>
                <w:rFonts w:ascii="Times New Roman" w:hAnsi="Times New Roman"/>
              </w:rPr>
              <w:t>Lower achieving pupils more willing to talk and articulate their thinking. Materials drawn from multiple sources and customised to meet pupils’ needs.</w:t>
            </w:r>
          </w:p>
          <w:p w14:paraId="3287D485" w14:textId="7B11C9F0" w:rsidR="001C5F85" w:rsidRPr="003F45A7" w:rsidRDefault="001C5F85" w:rsidP="002F0667">
            <w:pPr>
              <w:spacing w:before="120"/>
              <w:rPr>
                <w:rFonts w:ascii="Times New Roman" w:hAnsi="Times New Roman"/>
              </w:rPr>
            </w:pPr>
            <w:r>
              <w:rPr>
                <w:rFonts w:ascii="Times New Roman" w:hAnsi="Times New Roman"/>
              </w:rPr>
              <w:t>Exploration of pupils’ contributions (feedback that some pupils do not contribute in group activities and allow ‘clever’ children to take over)</w:t>
            </w:r>
          </w:p>
          <w:p w14:paraId="2A7D5505" w14:textId="23C7C52B" w:rsidR="001B2986" w:rsidRPr="00410704" w:rsidRDefault="001B2986">
            <w:pPr>
              <w:pStyle w:val="TableRowCentered"/>
              <w:jc w:val="left"/>
              <w:rPr>
                <w:rFonts w:ascii="Times New Roman" w:hAnsi="Times New Roman"/>
                <w:color w:val="auto"/>
                <w:sz w:val="22"/>
                <w:szCs w:val="22"/>
              </w:rPr>
            </w:pPr>
            <w:r w:rsidRPr="00B254AB">
              <w:rPr>
                <w:rFonts w:ascii="Times New Roman" w:hAnsi="Times New Roman"/>
                <w:b/>
                <w:szCs w:val="24"/>
              </w:rPr>
              <w:t xml:space="preserve">Attainment and progress: desired outcome achieved. </w:t>
            </w:r>
          </w:p>
        </w:tc>
      </w:tr>
      <w:tr w:rsidR="001B2986" w:rsidRPr="00410704" w14:paraId="2A7D5509"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D019" w14:textId="77777777" w:rsidR="001B2986" w:rsidRDefault="001B2986" w:rsidP="002F0667">
            <w:pPr>
              <w:spacing w:before="120"/>
              <w:rPr>
                <w:rFonts w:ascii="Times New Roman" w:hAnsi="Times New Roman"/>
              </w:rPr>
            </w:pPr>
            <w:r>
              <w:rPr>
                <w:rFonts w:ascii="Times New Roman" w:hAnsi="Times New Roman"/>
              </w:rPr>
              <w:t>Pastoral team</w:t>
            </w:r>
            <w:r w:rsidRPr="003F45A7">
              <w:rPr>
                <w:rFonts w:ascii="Times New Roman" w:hAnsi="Times New Roman"/>
              </w:rPr>
              <w:t xml:space="preserve"> to support the pastoral and learning needs of </w:t>
            </w:r>
            <w:r w:rsidRPr="003F45A7">
              <w:rPr>
                <w:rFonts w:ascii="Times New Roman" w:hAnsi="Times New Roman"/>
              </w:rPr>
              <w:lastRenderedPageBreak/>
              <w:t>vulnerable pupils so</w:t>
            </w:r>
            <w:r>
              <w:rPr>
                <w:rFonts w:ascii="Times New Roman" w:hAnsi="Times New Roman"/>
              </w:rPr>
              <w:t xml:space="preserve"> the vulnerable pupils attain</w:t>
            </w:r>
            <w:r w:rsidRPr="003F45A7">
              <w:rPr>
                <w:rFonts w:ascii="Times New Roman" w:hAnsi="Times New Roman"/>
              </w:rPr>
              <w:t xml:space="preserve"> </w:t>
            </w:r>
            <w:r>
              <w:rPr>
                <w:rFonts w:ascii="Times New Roman" w:hAnsi="Times New Roman"/>
              </w:rPr>
              <w:t xml:space="preserve">National Expected Standard for their respective ages </w:t>
            </w:r>
            <w:r w:rsidRPr="003F45A7">
              <w:rPr>
                <w:rFonts w:ascii="Times New Roman" w:hAnsi="Times New Roman"/>
              </w:rPr>
              <w:t>in rea</w:t>
            </w:r>
            <w:r>
              <w:rPr>
                <w:rFonts w:ascii="Times New Roman" w:hAnsi="Times New Roman"/>
              </w:rPr>
              <w:t xml:space="preserve">ding, writing and mathematics and/or make expected progress from their starting points. </w:t>
            </w:r>
          </w:p>
          <w:p w14:paraId="5BB321E0" w14:textId="4815D2ED" w:rsidR="001B2986" w:rsidRPr="003F45A7" w:rsidRDefault="001C5F85" w:rsidP="002F0667">
            <w:pPr>
              <w:spacing w:before="120"/>
              <w:rPr>
                <w:rFonts w:ascii="Times New Roman" w:hAnsi="Times New Roman"/>
              </w:rPr>
            </w:pPr>
            <w:r>
              <w:rPr>
                <w:rFonts w:ascii="Times New Roman" w:hAnsi="Times New Roman"/>
              </w:rPr>
              <w:t>Pastoral Leader</w:t>
            </w:r>
            <w:r w:rsidR="001B2986">
              <w:rPr>
                <w:rFonts w:ascii="Times New Roman" w:hAnsi="Times New Roman"/>
              </w:rPr>
              <w:t xml:space="preserve"> trained as a counsellor and can provide counselling for the most vulnerable pupils (troubled or crisis). </w:t>
            </w:r>
          </w:p>
          <w:p w14:paraId="2A7D5507" w14:textId="77777777" w:rsidR="001B2986" w:rsidRPr="00410704" w:rsidRDefault="001B2986">
            <w:pPr>
              <w:pStyle w:val="TableRow"/>
              <w:rPr>
                <w:rFonts w:ascii="Times New Roman" w:hAnsi="Times New Roman"/>
                <w:color w:val="auto"/>
                <w:sz w:val="22"/>
                <w:szCs w:val="22"/>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8391" w14:textId="77777777" w:rsidR="001B2986" w:rsidRPr="003F45A7" w:rsidRDefault="001B2986" w:rsidP="002F0667">
            <w:pPr>
              <w:spacing w:before="120"/>
              <w:rPr>
                <w:rFonts w:ascii="Times New Roman" w:hAnsi="Times New Roman"/>
              </w:rPr>
            </w:pPr>
            <w:r w:rsidRPr="001C5F85">
              <w:rPr>
                <w:rFonts w:ascii="Times New Roman" w:hAnsi="Times New Roman"/>
              </w:rPr>
              <w:lastRenderedPageBreak/>
              <w:t xml:space="preserve">Pupils feel valued as individuals and are encouraged in their learning, growth and social development in a healthy and safe </w:t>
            </w:r>
            <w:r w:rsidRPr="001C5F85">
              <w:rPr>
                <w:rFonts w:ascii="Times New Roman" w:hAnsi="Times New Roman"/>
              </w:rPr>
              <w:lastRenderedPageBreak/>
              <w:t>environment. Accessible and sympathetic contact for all pupils, issues are addressed and are not barriers to learning</w:t>
            </w:r>
            <w:r w:rsidRPr="00B254AB">
              <w:rPr>
                <w:rFonts w:ascii="Times New Roman" w:hAnsi="Times New Roman"/>
                <w:b/>
              </w:rPr>
              <w:t>.</w:t>
            </w:r>
            <w:r w:rsidRPr="003F45A7">
              <w:rPr>
                <w:rFonts w:ascii="Times New Roman" w:hAnsi="Times New Roman"/>
              </w:rPr>
              <w:t xml:space="preserve"> </w:t>
            </w:r>
            <w:r>
              <w:rPr>
                <w:rFonts w:ascii="Times New Roman" w:hAnsi="Times New Roman"/>
              </w:rPr>
              <w:t>Soft data</w:t>
            </w:r>
          </w:p>
          <w:p w14:paraId="40EF0873" w14:textId="77777777" w:rsidR="001B2986" w:rsidRDefault="001B2986" w:rsidP="002F0667">
            <w:pPr>
              <w:spacing w:before="120"/>
              <w:rPr>
                <w:rFonts w:ascii="Times New Roman" w:hAnsi="Times New Roman"/>
              </w:rPr>
            </w:pPr>
            <w:r w:rsidRPr="003F45A7">
              <w:rPr>
                <w:rFonts w:ascii="Times New Roman" w:hAnsi="Times New Roman"/>
              </w:rPr>
              <w:t>Effective links with parents/carers. Strong links with community agencies, for example, School Health, CAHMS, Educational Psychology, Social Care facilitates an integral approach.</w:t>
            </w:r>
          </w:p>
          <w:p w14:paraId="2D23F527" w14:textId="77777777" w:rsidR="001B2986" w:rsidRPr="001C5F85" w:rsidRDefault="001B2986" w:rsidP="002F0667">
            <w:pPr>
              <w:spacing w:before="120" w:after="120"/>
              <w:rPr>
                <w:rFonts w:ascii="Times New Roman" w:hAnsi="Times New Roman"/>
                <w:b/>
              </w:rPr>
            </w:pPr>
            <w:r w:rsidRPr="001C5F85">
              <w:rPr>
                <w:rFonts w:ascii="Times New Roman" w:hAnsi="Times New Roman"/>
                <w:b/>
              </w:rPr>
              <w:t xml:space="preserve">Enterprise initiative in school to enable pupils to develop their aspirations and future career paths/interests. </w:t>
            </w:r>
          </w:p>
          <w:p w14:paraId="7E4A4895" w14:textId="77777777" w:rsidR="001B2986" w:rsidRDefault="001B2986">
            <w:pPr>
              <w:pStyle w:val="TableRowCentered"/>
              <w:jc w:val="left"/>
              <w:rPr>
                <w:rFonts w:ascii="Times New Roman" w:hAnsi="Times New Roman"/>
                <w:szCs w:val="24"/>
              </w:rPr>
            </w:pPr>
            <w:r>
              <w:rPr>
                <w:rFonts w:ascii="Times New Roman" w:hAnsi="Times New Roman"/>
                <w:szCs w:val="24"/>
              </w:rPr>
              <w:t xml:space="preserve">There are </w:t>
            </w:r>
            <w:r w:rsidRPr="001C5F85">
              <w:rPr>
                <w:rFonts w:ascii="Times New Roman" w:hAnsi="Times New Roman"/>
                <w:b/>
                <w:szCs w:val="24"/>
              </w:rPr>
              <w:t>15</w:t>
            </w:r>
            <w:r>
              <w:rPr>
                <w:rFonts w:ascii="Times New Roman" w:hAnsi="Times New Roman"/>
                <w:szCs w:val="24"/>
              </w:rPr>
              <w:t xml:space="preserve"> students who have barriers of: FSM, SEND and Social Care involvement.  </w:t>
            </w:r>
          </w:p>
          <w:p w14:paraId="2A7D5508" w14:textId="015337F5" w:rsidR="001C5F85" w:rsidRPr="00410704" w:rsidRDefault="001C5F85" w:rsidP="001C5F85">
            <w:pPr>
              <w:pStyle w:val="TableRowCentered"/>
              <w:jc w:val="left"/>
              <w:rPr>
                <w:rFonts w:ascii="Times New Roman" w:hAnsi="Times New Roman"/>
                <w:color w:val="auto"/>
                <w:sz w:val="22"/>
                <w:szCs w:val="22"/>
              </w:rPr>
            </w:pPr>
            <w:r>
              <w:rPr>
                <w:rFonts w:ascii="Times New Roman" w:hAnsi="Times New Roman"/>
                <w:szCs w:val="24"/>
              </w:rPr>
              <w:t xml:space="preserve">Clear emphasis on pupils being ready and equipped for learning, clarity around the sequence and progression of their learning with strategies to facilitate this. </w:t>
            </w:r>
          </w:p>
        </w:tc>
      </w:tr>
      <w:tr w:rsidR="001B2986" w:rsidRPr="00410704" w14:paraId="2A7D550C"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0E94" w14:textId="77777777" w:rsidR="001B2986" w:rsidRPr="003F45A7" w:rsidRDefault="001B2986" w:rsidP="002F0667">
            <w:pPr>
              <w:spacing w:before="120"/>
              <w:rPr>
                <w:rFonts w:ascii="Times New Roman" w:hAnsi="Times New Roman"/>
              </w:rPr>
            </w:pPr>
            <w:r w:rsidRPr="003F45A7">
              <w:rPr>
                <w:rFonts w:ascii="Times New Roman" w:hAnsi="Times New Roman"/>
              </w:rPr>
              <w:lastRenderedPageBreak/>
              <w:t>SEN</w:t>
            </w:r>
            <w:r>
              <w:rPr>
                <w:rFonts w:ascii="Times New Roman" w:hAnsi="Times New Roman"/>
              </w:rPr>
              <w:t>D</w:t>
            </w:r>
            <w:r w:rsidRPr="003F45A7">
              <w:rPr>
                <w:rFonts w:ascii="Times New Roman" w:hAnsi="Times New Roman"/>
              </w:rPr>
              <w:t>Co to deliver targeted intervention</w:t>
            </w:r>
            <w:r>
              <w:rPr>
                <w:rFonts w:ascii="Times New Roman" w:hAnsi="Times New Roman"/>
              </w:rPr>
              <w:t xml:space="preserve"> to ensure Pupil Premium pupils</w:t>
            </w:r>
            <w:r w:rsidRPr="003F45A7">
              <w:rPr>
                <w:rFonts w:ascii="Times New Roman" w:hAnsi="Times New Roman"/>
              </w:rPr>
              <w:t xml:space="preserve">, with SEND, make the same or more </w:t>
            </w:r>
            <w:r w:rsidRPr="00E74C0E">
              <w:rPr>
                <w:rFonts w:ascii="Times New Roman" w:hAnsi="Times New Roman"/>
                <w:b/>
                <w:u w:val="single"/>
              </w:rPr>
              <w:t>progress</w:t>
            </w:r>
            <w:r w:rsidRPr="003F45A7">
              <w:rPr>
                <w:rFonts w:ascii="Times New Roman" w:hAnsi="Times New Roman"/>
              </w:rPr>
              <w:t xml:space="preserve"> than non-Pupil Premium and non-SEND pupils</w:t>
            </w:r>
            <w:r>
              <w:rPr>
                <w:rFonts w:ascii="Times New Roman" w:hAnsi="Times New Roman"/>
              </w:rPr>
              <w:t>.</w:t>
            </w:r>
          </w:p>
          <w:p w14:paraId="11003536" w14:textId="77777777" w:rsidR="001B2986" w:rsidRPr="003F45A7" w:rsidRDefault="001B2986" w:rsidP="002F0667">
            <w:pPr>
              <w:spacing w:before="120"/>
              <w:rPr>
                <w:rFonts w:ascii="Times New Roman" w:hAnsi="Times New Roman"/>
              </w:rPr>
            </w:pPr>
          </w:p>
          <w:p w14:paraId="50060C64" w14:textId="77777777" w:rsidR="001B2986" w:rsidRPr="003F45A7" w:rsidRDefault="001B2986" w:rsidP="002F0667">
            <w:pPr>
              <w:spacing w:before="120"/>
              <w:rPr>
                <w:rFonts w:ascii="Times New Roman" w:hAnsi="Times New Roman"/>
              </w:rPr>
            </w:pPr>
          </w:p>
          <w:p w14:paraId="2A7D550A" w14:textId="77777777" w:rsidR="001B2986" w:rsidRPr="00410704" w:rsidRDefault="001B2986">
            <w:pPr>
              <w:pStyle w:val="TableRow"/>
              <w:rPr>
                <w:rFonts w:ascii="Times New Roman" w:hAnsi="Times New Roman"/>
                <w:color w:val="auto"/>
                <w:sz w:val="22"/>
                <w:szCs w:val="22"/>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3720" w14:textId="77777777" w:rsidR="001C5F85" w:rsidRDefault="001B2986" w:rsidP="002F0667">
            <w:pPr>
              <w:spacing w:before="120"/>
              <w:rPr>
                <w:rFonts w:ascii="Times New Roman" w:hAnsi="Times New Roman"/>
                <w:b/>
              </w:rPr>
            </w:pPr>
            <w:r w:rsidRPr="00B254AB">
              <w:rPr>
                <w:rFonts w:ascii="Times New Roman" w:hAnsi="Times New Roman"/>
                <w:b/>
              </w:rPr>
              <w:t xml:space="preserve">SENDCo deliver intervention lessons in English and maths and SEMH skills. </w:t>
            </w:r>
            <w:r>
              <w:rPr>
                <w:rFonts w:ascii="Times New Roman" w:hAnsi="Times New Roman"/>
              </w:rPr>
              <w:t>Soft data and % of incidents on CPOMs</w:t>
            </w:r>
            <w:r w:rsidR="001C5F85">
              <w:rPr>
                <w:rFonts w:ascii="Times New Roman" w:hAnsi="Times New Roman"/>
                <w:b/>
              </w:rPr>
              <w:t xml:space="preserve">. </w:t>
            </w:r>
          </w:p>
          <w:p w14:paraId="58836B47" w14:textId="68B277EE" w:rsidR="001B2986" w:rsidRPr="001C5F85" w:rsidRDefault="001C5F85" w:rsidP="002F0667">
            <w:pPr>
              <w:spacing w:before="120"/>
              <w:rPr>
                <w:rFonts w:ascii="Times New Roman" w:hAnsi="Times New Roman"/>
                <w:b/>
              </w:rPr>
            </w:pPr>
            <w:r>
              <w:rPr>
                <w:rFonts w:ascii="Times New Roman" w:hAnsi="Times New Roman"/>
              </w:rPr>
              <w:t>Two TAs</w:t>
            </w:r>
            <w:r w:rsidR="001B2986">
              <w:rPr>
                <w:rFonts w:ascii="Times New Roman" w:hAnsi="Times New Roman"/>
              </w:rPr>
              <w:t xml:space="preserve"> teaching in school nurture room: The Den delivering daily interventions to SEND and/or lower attaining</w:t>
            </w:r>
            <w:r>
              <w:rPr>
                <w:rFonts w:ascii="Times New Roman" w:hAnsi="Times New Roman"/>
              </w:rPr>
              <w:t xml:space="preserve">.  SENDCo able to deliver targeted interventions related to cognition and learning. </w:t>
            </w:r>
            <w:r w:rsidR="001B2986">
              <w:rPr>
                <w:rFonts w:ascii="Times New Roman" w:hAnsi="Times New Roman"/>
              </w:rPr>
              <w:t xml:space="preserve"> </w:t>
            </w:r>
          </w:p>
          <w:p w14:paraId="44B778E1" w14:textId="77777777" w:rsidR="001B2986" w:rsidRPr="003F45A7" w:rsidRDefault="001B2986" w:rsidP="002F0667">
            <w:pPr>
              <w:spacing w:before="120"/>
              <w:rPr>
                <w:rFonts w:ascii="Times New Roman" w:hAnsi="Times New Roman"/>
              </w:rPr>
            </w:pPr>
            <w:r>
              <w:rPr>
                <w:rFonts w:ascii="Times New Roman" w:hAnsi="Times New Roman"/>
              </w:rPr>
              <w:t>Forest Schools skills to engage pupils lacking motivation and independent skills</w:t>
            </w:r>
          </w:p>
          <w:p w14:paraId="4DA533C4" w14:textId="56F4E48D" w:rsidR="001B2986" w:rsidRPr="003F45A7" w:rsidRDefault="001B2986" w:rsidP="002F0667">
            <w:pPr>
              <w:spacing w:before="120"/>
              <w:rPr>
                <w:rFonts w:ascii="Times New Roman" w:hAnsi="Times New Roman"/>
              </w:rPr>
            </w:pPr>
            <w:r>
              <w:rPr>
                <w:rFonts w:ascii="Times New Roman" w:hAnsi="Times New Roman"/>
              </w:rPr>
              <w:t>Teaching Assistants</w:t>
            </w:r>
            <w:r w:rsidR="001C5F85">
              <w:rPr>
                <w:rFonts w:ascii="Times New Roman" w:hAnsi="Times New Roman"/>
              </w:rPr>
              <w:t xml:space="preserve"> (inc.HLTA)</w:t>
            </w:r>
            <w:r>
              <w:rPr>
                <w:rFonts w:ascii="Times New Roman" w:hAnsi="Times New Roman"/>
              </w:rPr>
              <w:t xml:space="preserve"> and SENDCo </w:t>
            </w:r>
            <w:r w:rsidRPr="003F45A7">
              <w:rPr>
                <w:rFonts w:ascii="Times New Roman" w:hAnsi="Times New Roman"/>
              </w:rPr>
              <w:t xml:space="preserve">re-teach, practice and reinforce knowledge, understanding and skills. </w:t>
            </w:r>
          </w:p>
          <w:p w14:paraId="55BFD2D9" w14:textId="77777777" w:rsidR="001B2986" w:rsidRPr="003F45A7" w:rsidRDefault="001B2986" w:rsidP="002F0667">
            <w:pPr>
              <w:spacing w:before="120"/>
              <w:rPr>
                <w:rFonts w:ascii="Times New Roman" w:hAnsi="Times New Roman"/>
              </w:rPr>
            </w:pPr>
            <w:r w:rsidRPr="003F45A7">
              <w:rPr>
                <w:rFonts w:ascii="Times New Roman" w:hAnsi="Times New Roman"/>
              </w:rPr>
              <w:t xml:space="preserve">The gaps in knowledge, understanding and skills reduced. </w:t>
            </w:r>
          </w:p>
          <w:p w14:paraId="3B08B735" w14:textId="77777777" w:rsidR="001B2986" w:rsidRPr="003F45A7" w:rsidRDefault="001B2986" w:rsidP="002F0667">
            <w:pPr>
              <w:spacing w:before="120"/>
              <w:rPr>
                <w:rFonts w:ascii="Times New Roman" w:hAnsi="Times New Roman"/>
              </w:rPr>
            </w:pPr>
            <w:r w:rsidRPr="003F45A7">
              <w:rPr>
                <w:rFonts w:ascii="Times New Roman" w:hAnsi="Times New Roman"/>
              </w:rPr>
              <w:t xml:space="preserve">The pupil: adult ratio is reduced which increased attention for groups/individuals. </w:t>
            </w:r>
          </w:p>
          <w:p w14:paraId="58694711" w14:textId="136EB4FD" w:rsidR="001B2986" w:rsidRPr="003F45A7" w:rsidRDefault="001C5F85" w:rsidP="002F0667">
            <w:pPr>
              <w:spacing w:before="120"/>
              <w:rPr>
                <w:rFonts w:ascii="Times New Roman" w:hAnsi="Times New Roman"/>
              </w:rPr>
            </w:pPr>
            <w:r>
              <w:rPr>
                <w:rFonts w:ascii="Times New Roman" w:hAnsi="Times New Roman"/>
              </w:rPr>
              <w:t>Adaptation</w:t>
            </w:r>
            <w:r w:rsidR="001B2986" w:rsidRPr="003F45A7">
              <w:rPr>
                <w:rFonts w:ascii="Times New Roman" w:hAnsi="Times New Roman"/>
              </w:rPr>
              <w:t xml:space="preserve"> of work has improved through the use of the SEN</w:t>
            </w:r>
            <w:r w:rsidR="001B2986">
              <w:rPr>
                <w:rFonts w:ascii="Times New Roman" w:hAnsi="Times New Roman"/>
              </w:rPr>
              <w:t>D</w:t>
            </w:r>
            <w:r w:rsidR="001B2986" w:rsidRPr="003F45A7">
              <w:rPr>
                <w:rFonts w:ascii="Times New Roman" w:hAnsi="Times New Roman"/>
              </w:rPr>
              <w:t xml:space="preserve">Co, so need is targeted more effectively. </w:t>
            </w:r>
          </w:p>
          <w:p w14:paraId="59D836B5" w14:textId="77777777" w:rsidR="001B2986" w:rsidRPr="003F45A7" w:rsidRDefault="001B2986" w:rsidP="002F0667">
            <w:pPr>
              <w:spacing w:before="120"/>
              <w:rPr>
                <w:rFonts w:ascii="Times New Roman" w:hAnsi="Times New Roman"/>
              </w:rPr>
            </w:pPr>
            <w:r w:rsidRPr="003F45A7">
              <w:rPr>
                <w:rFonts w:ascii="Times New Roman" w:hAnsi="Times New Roman"/>
              </w:rPr>
              <w:t>Targeted pupils demonstrate a high level of engagement.</w:t>
            </w:r>
          </w:p>
          <w:p w14:paraId="2A7D550B" w14:textId="3CC8034E" w:rsidR="001B2986" w:rsidRPr="00410704" w:rsidRDefault="001B2986">
            <w:pPr>
              <w:pStyle w:val="TableRowCentered"/>
              <w:jc w:val="left"/>
              <w:rPr>
                <w:rFonts w:ascii="Times New Roman" w:hAnsi="Times New Roman"/>
                <w:color w:val="auto"/>
                <w:sz w:val="22"/>
                <w:szCs w:val="22"/>
              </w:rPr>
            </w:pPr>
            <w:r w:rsidRPr="00B254AB">
              <w:rPr>
                <w:rFonts w:ascii="Times New Roman" w:hAnsi="Times New Roman"/>
                <w:b/>
                <w:szCs w:val="24"/>
              </w:rPr>
              <w:t>Test scores (NC and Standardised tests) and Teacher Assessment indicate that children make significant progress.</w:t>
            </w:r>
            <w:r w:rsidR="001C5F85">
              <w:rPr>
                <w:rFonts w:ascii="Times New Roman" w:hAnsi="Times New Roman"/>
                <w:b/>
                <w:szCs w:val="24"/>
              </w:rPr>
              <w:t xml:space="preserve">   Increase of 0.40 in effect size from previous year. </w:t>
            </w:r>
          </w:p>
        </w:tc>
      </w:tr>
      <w:tr w:rsidR="001B2986" w:rsidRPr="00410704" w14:paraId="2A7D550F"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6CB4" w14:textId="25A23DBE" w:rsidR="001B2986" w:rsidRDefault="001B2986" w:rsidP="002F0667">
            <w:pPr>
              <w:spacing w:before="120"/>
              <w:rPr>
                <w:rFonts w:ascii="Times New Roman" w:hAnsi="Times New Roman"/>
              </w:rPr>
            </w:pPr>
            <w:r>
              <w:rPr>
                <w:rFonts w:ascii="Times New Roman" w:hAnsi="Times New Roman"/>
              </w:rPr>
              <w:lastRenderedPageBreak/>
              <w:t xml:space="preserve">One to one tuition: </w:t>
            </w:r>
            <w:r w:rsidRPr="003F45A7">
              <w:rPr>
                <w:rFonts w:ascii="Times New Roman" w:hAnsi="Times New Roman"/>
              </w:rPr>
              <w:t xml:space="preserve">improve attainment </w:t>
            </w:r>
            <w:r w:rsidR="005B1C58">
              <w:rPr>
                <w:rFonts w:ascii="Times New Roman" w:hAnsi="Times New Roman"/>
              </w:rPr>
              <w:t>by 0.40 effect size</w:t>
            </w:r>
            <w:r>
              <w:rPr>
                <w:rFonts w:ascii="Times New Roman" w:hAnsi="Times New Roman"/>
              </w:rPr>
              <w:t xml:space="preserve"> or more</w:t>
            </w:r>
            <w:r w:rsidRPr="003F45A7">
              <w:rPr>
                <w:rFonts w:ascii="Times New Roman" w:hAnsi="Times New Roman"/>
              </w:rPr>
              <w:t xml:space="preserve"> in standardised scores. </w:t>
            </w:r>
            <w:r>
              <w:rPr>
                <w:rFonts w:ascii="Times New Roman" w:hAnsi="Times New Roman"/>
              </w:rPr>
              <w:t xml:space="preserve"> </w:t>
            </w:r>
          </w:p>
          <w:p w14:paraId="0EA52018" w14:textId="77777777" w:rsidR="001B2986" w:rsidRPr="003F45A7" w:rsidRDefault="001B2986" w:rsidP="002F0667">
            <w:pPr>
              <w:spacing w:before="120"/>
              <w:rPr>
                <w:rFonts w:ascii="Times New Roman" w:hAnsi="Times New Roman"/>
              </w:rPr>
            </w:pPr>
          </w:p>
          <w:p w14:paraId="6FCCDF01" w14:textId="77777777" w:rsidR="001B2986" w:rsidRPr="003F45A7" w:rsidRDefault="001B2986" w:rsidP="002F0667">
            <w:pPr>
              <w:spacing w:before="120"/>
              <w:rPr>
                <w:rFonts w:ascii="Times New Roman" w:hAnsi="Times New Roman"/>
              </w:rPr>
            </w:pPr>
          </w:p>
          <w:p w14:paraId="2A7D550D" w14:textId="77777777" w:rsidR="001B2986" w:rsidRPr="00410704" w:rsidRDefault="001B2986">
            <w:pPr>
              <w:pStyle w:val="TableRow"/>
              <w:rPr>
                <w:rFonts w:ascii="Times New Roman" w:hAnsi="Times New Roman"/>
                <w:color w:val="auto"/>
                <w:sz w:val="22"/>
                <w:szCs w:val="22"/>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4667" w14:textId="1AC743A8" w:rsidR="005B1C58" w:rsidRDefault="00002D1C" w:rsidP="002F0667">
            <w:pPr>
              <w:spacing w:before="120"/>
              <w:rPr>
                <w:rFonts w:ascii="Times New Roman" w:hAnsi="Times New Roman"/>
                <w:b/>
              </w:rPr>
            </w:pPr>
            <w:r w:rsidRPr="001C5F85">
              <w:rPr>
                <w:rFonts w:ascii="Times New Roman" w:hAnsi="Times New Roman"/>
                <w:b/>
                <w:color w:val="FF0000"/>
                <w:u w:val="single"/>
              </w:rPr>
              <w:t>51</w:t>
            </w:r>
            <w:r w:rsidR="001B2986" w:rsidRPr="001C5F85">
              <w:rPr>
                <w:rFonts w:ascii="Times New Roman" w:hAnsi="Times New Roman"/>
                <w:b/>
                <w:color w:val="FF0000"/>
                <w:u w:val="single"/>
              </w:rPr>
              <w:t xml:space="preserve"> (61.</w:t>
            </w:r>
            <w:r w:rsidRPr="001C5F85">
              <w:rPr>
                <w:rFonts w:ascii="Times New Roman" w:hAnsi="Times New Roman"/>
                <w:b/>
                <w:color w:val="FF0000"/>
                <w:u w:val="single"/>
              </w:rPr>
              <w:t>4</w:t>
            </w:r>
            <w:r w:rsidR="001B2986" w:rsidRPr="001C5F85">
              <w:rPr>
                <w:rFonts w:ascii="Times New Roman" w:hAnsi="Times New Roman"/>
                <w:b/>
                <w:color w:val="FF0000"/>
                <w:u w:val="single"/>
              </w:rPr>
              <w:t>%)</w:t>
            </w:r>
            <w:r w:rsidR="001B2986" w:rsidRPr="001C5F85">
              <w:rPr>
                <w:rFonts w:ascii="Times New Roman" w:hAnsi="Times New Roman"/>
                <w:b/>
                <w:color w:val="FF0000"/>
              </w:rPr>
              <w:t xml:space="preserve"> </w:t>
            </w:r>
            <w:r w:rsidR="001B2986" w:rsidRPr="00B254AB">
              <w:rPr>
                <w:rFonts w:ascii="Times New Roman" w:hAnsi="Times New Roman"/>
                <w:b/>
              </w:rPr>
              <w:t xml:space="preserve">Pupil Premium pupils have been FSM since Reception. </w:t>
            </w:r>
          </w:p>
          <w:p w14:paraId="697B4059" w14:textId="6635CE6D" w:rsidR="005B1C58" w:rsidRPr="005B1C58" w:rsidRDefault="005B1C58" w:rsidP="002F0667">
            <w:pPr>
              <w:spacing w:before="120"/>
              <w:rPr>
                <w:rFonts w:ascii="Times New Roman" w:hAnsi="Times New Roman"/>
              </w:rPr>
            </w:pPr>
            <w:r w:rsidRPr="007C7CFB">
              <w:rPr>
                <w:rFonts w:ascii="Times New Roman" w:hAnsi="Times New Roman"/>
              </w:rPr>
              <w:t xml:space="preserve">The school has adopted a ‘graduated approach’ to Pupil Premium as the pupils who have ALWAYS been FSM pupils are perceived to have more disadvantage than those who have been FSM for a year or </w:t>
            </w:r>
            <w:r w:rsidRPr="00002D1C">
              <w:rPr>
                <w:rFonts w:ascii="Times New Roman" w:hAnsi="Times New Roman"/>
              </w:rPr>
              <w:t>less</w:t>
            </w:r>
            <w:r>
              <w:rPr>
                <w:rFonts w:ascii="Times New Roman" w:hAnsi="Times New Roman"/>
              </w:rPr>
              <w:t>.</w:t>
            </w:r>
          </w:p>
          <w:p w14:paraId="21942299" w14:textId="744451C3" w:rsidR="001B2986" w:rsidRDefault="001B2986" w:rsidP="002F0667">
            <w:pPr>
              <w:spacing w:before="120"/>
              <w:rPr>
                <w:rFonts w:ascii="Times New Roman" w:hAnsi="Times New Roman"/>
                <w:b/>
              </w:rPr>
            </w:pPr>
            <w:r w:rsidRPr="00B254AB">
              <w:rPr>
                <w:rFonts w:ascii="Times New Roman" w:hAnsi="Times New Roman"/>
                <w:b/>
              </w:rPr>
              <w:t xml:space="preserve">These pupils receive additional sessions in learning from Teachers, TAs and FSW and make good or better progress from KS1 and baseline. </w:t>
            </w:r>
          </w:p>
          <w:p w14:paraId="27537D54" w14:textId="5EB09BEA" w:rsidR="005B1C58" w:rsidRPr="00B254AB" w:rsidRDefault="005B1C58" w:rsidP="002F0667">
            <w:pPr>
              <w:spacing w:before="120"/>
              <w:rPr>
                <w:rFonts w:ascii="Times New Roman" w:hAnsi="Times New Roman"/>
                <w:b/>
              </w:rPr>
            </w:pPr>
            <w:r>
              <w:rPr>
                <w:rFonts w:ascii="Times New Roman" w:hAnsi="Times New Roman"/>
                <w:b/>
              </w:rPr>
              <w:t xml:space="preserve">Gaps in learning identified and addressed. Analysis of prior attainment. </w:t>
            </w:r>
          </w:p>
          <w:p w14:paraId="4B001D86" w14:textId="28422CCD" w:rsidR="001B2986" w:rsidRPr="00B254AB" w:rsidRDefault="005B1C58" w:rsidP="002F0667">
            <w:pPr>
              <w:spacing w:before="120"/>
              <w:rPr>
                <w:rFonts w:ascii="Times New Roman" w:hAnsi="Times New Roman"/>
                <w:b/>
              </w:rPr>
            </w:pPr>
            <w:r>
              <w:rPr>
                <w:rFonts w:ascii="Times New Roman" w:hAnsi="Times New Roman"/>
                <w:b/>
              </w:rPr>
              <w:t xml:space="preserve">** </w:t>
            </w:r>
            <w:r w:rsidR="001B2986" w:rsidRPr="00B254AB">
              <w:rPr>
                <w:rFonts w:ascii="Times New Roman" w:hAnsi="Times New Roman"/>
                <w:b/>
              </w:rPr>
              <w:t>Pupil Premium pupils are Pupil Premium Plus and benefit from a PEP.</w:t>
            </w:r>
          </w:p>
          <w:p w14:paraId="5E7984A1" w14:textId="77777777" w:rsidR="001B2986" w:rsidRPr="007C7CFB" w:rsidRDefault="001B2986" w:rsidP="002F0667">
            <w:pPr>
              <w:spacing w:before="120"/>
              <w:rPr>
                <w:rFonts w:ascii="Times New Roman" w:hAnsi="Times New Roman"/>
              </w:rPr>
            </w:pPr>
            <w:r w:rsidRPr="007C7CFB">
              <w:rPr>
                <w:rFonts w:ascii="Times New Roman" w:hAnsi="Times New Roman"/>
              </w:rPr>
              <w:t xml:space="preserve">Staff target specific aspects of the subject that pupils have found particularly difficult and/or misunderstandings. </w:t>
            </w:r>
          </w:p>
          <w:p w14:paraId="76E2045A" w14:textId="7EDCD413" w:rsidR="001B2986" w:rsidRPr="007C7CFB" w:rsidRDefault="001B2986" w:rsidP="002F0667">
            <w:pPr>
              <w:spacing w:before="120"/>
              <w:rPr>
                <w:rFonts w:ascii="Times New Roman" w:hAnsi="Times New Roman"/>
              </w:rPr>
            </w:pPr>
            <w:r w:rsidRPr="007C7CFB">
              <w:rPr>
                <w:rFonts w:ascii="Times New Roman" w:hAnsi="Times New Roman"/>
              </w:rPr>
              <w:t>Additional tuition increased pupils’ confidence and motivation</w:t>
            </w:r>
            <w:r w:rsidR="005B1C58">
              <w:rPr>
                <w:rFonts w:ascii="Times New Roman" w:hAnsi="Times New Roman"/>
              </w:rPr>
              <w:t xml:space="preserve"> and thus engagement in whole class setting</w:t>
            </w:r>
            <w:r w:rsidRPr="007C7CFB">
              <w:rPr>
                <w:rFonts w:ascii="Times New Roman" w:hAnsi="Times New Roman"/>
              </w:rPr>
              <w:t xml:space="preserve">. </w:t>
            </w:r>
          </w:p>
          <w:p w14:paraId="2A7D550E" w14:textId="4EF3E34D" w:rsidR="001B2986" w:rsidRPr="005B1C58" w:rsidRDefault="001B2986" w:rsidP="005B1C58">
            <w:pPr>
              <w:spacing w:before="120"/>
              <w:rPr>
                <w:rFonts w:ascii="Times New Roman" w:hAnsi="Times New Roman"/>
              </w:rPr>
            </w:pPr>
            <w:r w:rsidRPr="007C7CFB">
              <w:rPr>
                <w:rFonts w:ascii="Times New Roman" w:hAnsi="Times New Roman"/>
              </w:rPr>
              <w:t xml:space="preserve">Pace of learning increased and progress accelerated. </w:t>
            </w:r>
            <w:r w:rsidRPr="00B254AB">
              <w:rPr>
                <w:rFonts w:ascii="Times New Roman" w:hAnsi="Times New Roman"/>
                <w:b/>
              </w:rPr>
              <w:t xml:space="preserve">Improved study skills and </w:t>
            </w:r>
            <w:r w:rsidR="005B1C58">
              <w:rPr>
                <w:rFonts w:ascii="Times New Roman" w:hAnsi="Times New Roman"/>
                <w:b/>
              </w:rPr>
              <w:t>character culture</w:t>
            </w:r>
            <w:r w:rsidRPr="00B254AB">
              <w:rPr>
                <w:rFonts w:ascii="Times New Roman" w:hAnsi="Times New Roman"/>
                <w:b/>
              </w:rPr>
              <w:t xml:space="preserve">. </w:t>
            </w:r>
            <w:r w:rsidRPr="007C7CFB">
              <w:rPr>
                <w:rFonts w:ascii="Times New Roman" w:hAnsi="Times New Roman"/>
              </w:rPr>
              <w:t xml:space="preserve">Pupils make accelerated progress from their starting points. </w:t>
            </w:r>
          </w:p>
        </w:tc>
      </w:tr>
      <w:tr w:rsidR="001B2986" w:rsidRPr="00410704" w14:paraId="3A9F09F9" w14:textId="77777777" w:rsidTr="001B2986">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4CAF" w14:textId="6D19A5A8" w:rsidR="001B2986" w:rsidRPr="003F45A7" w:rsidRDefault="001B2986" w:rsidP="002F0667">
            <w:pPr>
              <w:spacing w:before="120"/>
              <w:rPr>
                <w:rFonts w:ascii="Times New Roman" w:hAnsi="Times New Roman"/>
              </w:rPr>
            </w:pPr>
            <w:r>
              <w:rPr>
                <w:rFonts w:ascii="Times New Roman" w:hAnsi="Times New Roman"/>
              </w:rPr>
              <w:t xml:space="preserve">Pupil </w:t>
            </w:r>
            <w:r w:rsidRPr="003F45A7">
              <w:rPr>
                <w:rFonts w:ascii="Times New Roman" w:hAnsi="Times New Roman"/>
              </w:rPr>
              <w:t xml:space="preserve">Premium pupils have </w:t>
            </w:r>
            <w:r w:rsidR="005B1C58">
              <w:rPr>
                <w:rFonts w:ascii="Times New Roman" w:hAnsi="Times New Roman"/>
              </w:rPr>
              <w:t>enriched experiences in school</w:t>
            </w:r>
          </w:p>
          <w:p w14:paraId="5320C278" w14:textId="77777777" w:rsidR="001B2986" w:rsidRPr="00410704" w:rsidRDefault="001B2986">
            <w:pPr>
              <w:pStyle w:val="TableRow"/>
              <w:rPr>
                <w:rFonts w:ascii="Times New Roman" w:hAnsi="Times New Roman"/>
                <w:color w:val="auto"/>
                <w:sz w:val="22"/>
                <w:szCs w:val="22"/>
              </w:rPr>
            </w:pPr>
          </w:p>
        </w:tc>
        <w:tc>
          <w:tcPr>
            <w:tcW w:w="6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53DB1" w14:textId="77777777" w:rsidR="001B2986" w:rsidRPr="007C7CFB" w:rsidRDefault="001B2986" w:rsidP="002F0667">
            <w:pPr>
              <w:spacing w:before="120"/>
              <w:rPr>
                <w:rFonts w:ascii="Times New Roman" w:hAnsi="Times New Roman"/>
              </w:rPr>
            </w:pPr>
            <w:r w:rsidRPr="007C7CFB">
              <w:rPr>
                <w:rFonts w:ascii="Times New Roman" w:hAnsi="Times New Roman"/>
              </w:rPr>
              <w:t xml:space="preserve">Nurtured confident, resilient learners who enjoyed pursuing own path and had a genuine love of learning. </w:t>
            </w:r>
          </w:p>
          <w:p w14:paraId="551C6FF7" w14:textId="77777777" w:rsidR="001B2986" w:rsidRPr="007C7CFB" w:rsidRDefault="001B2986" w:rsidP="002F0667">
            <w:pPr>
              <w:spacing w:before="120"/>
              <w:rPr>
                <w:rFonts w:ascii="Times New Roman" w:hAnsi="Times New Roman"/>
              </w:rPr>
            </w:pPr>
            <w:r w:rsidRPr="007C7CFB">
              <w:rPr>
                <w:rFonts w:ascii="Times New Roman" w:hAnsi="Times New Roman"/>
              </w:rPr>
              <w:t>Celeb</w:t>
            </w:r>
            <w:r>
              <w:rPr>
                <w:rFonts w:ascii="Times New Roman" w:hAnsi="Times New Roman"/>
              </w:rPr>
              <w:t xml:space="preserve">rated learning and achievement. </w:t>
            </w:r>
            <w:r w:rsidRPr="007C7CFB">
              <w:rPr>
                <w:rFonts w:ascii="Times New Roman" w:hAnsi="Times New Roman"/>
              </w:rPr>
              <w:t xml:space="preserve">Value placed on children’s interests, aspirations and health and fitness. </w:t>
            </w:r>
          </w:p>
          <w:p w14:paraId="3F002734" w14:textId="77777777" w:rsidR="001B2986" w:rsidRPr="007C7CFB" w:rsidRDefault="001B2986" w:rsidP="002F0667">
            <w:pPr>
              <w:spacing w:before="120"/>
              <w:rPr>
                <w:rFonts w:ascii="Times New Roman" w:hAnsi="Times New Roman"/>
              </w:rPr>
            </w:pPr>
            <w:r w:rsidRPr="007C7CFB">
              <w:rPr>
                <w:rFonts w:ascii="Times New Roman" w:hAnsi="Times New Roman"/>
              </w:rPr>
              <w:t xml:space="preserve">Provided opportunities for children from disadvantaged backgrounds to participate, enjoy and benefit from opportunities which may not be able to be afforded by parents/carers. </w:t>
            </w:r>
          </w:p>
          <w:p w14:paraId="2AD14DB6" w14:textId="03ECD2E1" w:rsidR="001B2986" w:rsidRPr="00410704" w:rsidRDefault="001B2986">
            <w:pPr>
              <w:pStyle w:val="TableRowCentered"/>
              <w:jc w:val="left"/>
              <w:rPr>
                <w:rFonts w:ascii="Times New Roman" w:hAnsi="Times New Roman"/>
                <w:color w:val="auto"/>
                <w:sz w:val="22"/>
                <w:szCs w:val="22"/>
              </w:rPr>
            </w:pPr>
            <w:r w:rsidRPr="007C7CFB">
              <w:rPr>
                <w:rFonts w:ascii="Times New Roman" w:hAnsi="Times New Roman"/>
                <w:szCs w:val="24"/>
              </w:rPr>
              <w:t xml:space="preserve">Assisted in making learning a reality beyond academic studies. </w:t>
            </w:r>
            <w:r>
              <w:rPr>
                <w:rFonts w:ascii="Times New Roman" w:hAnsi="Times New Roman"/>
                <w:szCs w:val="24"/>
              </w:rPr>
              <w:t xml:space="preserve"> Students  are prepared for the next stage in their education/workplace etc. </w:t>
            </w:r>
          </w:p>
        </w:tc>
      </w:tr>
    </w:tbl>
    <w:p w14:paraId="60BAD9F6" w14:textId="77777777" w:rsidR="00120AB1" w:rsidRPr="00410704" w:rsidRDefault="00120AB1">
      <w:pPr>
        <w:pStyle w:val="Heading2"/>
        <w:rPr>
          <w:rFonts w:ascii="Times New Roman" w:hAnsi="Times New Roman"/>
          <w:color w:val="auto"/>
        </w:rPr>
      </w:pPr>
    </w:p>
    <w:p w14:paraId="2A06959E" w14:textId="77777777" w:rsidR="00120AB1" w:rsidRPr="00410704" w:rsidRDefault="00120AB1">
      <w:pPr>
        <w:suppressAutoHyphens w:val="0"/>
        <w:spacing w:after="0" w:line="240" w:lineRule="auto"/>
        <w:rPr>
          <w:rFonts w:ascii="Times New Roman" w:hAnsi="Times New Roman"/>
          <w:b/>
          <w:color w:val="auto"/>
          <w:sz w:val="32"/>
          <w:szCs w:val="32"/>
        </w:rPr>
      </w:pPr>
      <w:r w:rsidRPr="00410704">
        <w:rPr>
          <w:rFonts w:ascii="Times New Roman" w:hAnsi="Times New Roman"/>
          <w:color w:val="auto"/>
        </w:rPr>
        <w:br w:type="page"/>
      </w:r>
    </w:p>
    <w:p w14:paraId="2A7D5512" w14:textId="7B489199" w:rsidR="00E66558" w:rsidRPr="00410704" w:rsidRDefault="009D71E8">
      <w:pPr>
        <w:pStyle w:val="Heading2"/>
        <w:rPr>
          <w:rFonts w:ascii="Times New Roman" w:hAnsi="Times New Roman"/>
          <w:color w:val="auto"/>
        </w:rPr>
      </w:pPr>
      <w:r w:rsidRPr="00410704">
        <w:rPr>
          <w:rFonts w:ascii="Times New Roman" w:hAnsi="Times New Roman"/>
          <w:color w:val="auto"/>
        </w:rPr>
        <w:lastRenderedPageBreak/>
        <w:t>Activity in this academic year</w:t>
      </w:r>
    </w:p>
    <w:p w14:paraId="2A7D5513" w14:textId="77777777" w:rsidR="00E66558" w:rsidRPr="00410704" w:rsidRDefault="009D71E8">
      <w:pPr>
        <w:spacing w:after="480"/>
        <w:rPr>
          <w:rFonts w:ascii="Times New Roman" w:hAnsi="Times New Roman"/>
          <w:color w:val="auto"/>
        </w:rPr>
      </w:pPr>
      <w:r w:rsidRPr="00410704">
        <w:rPr>
          <w:rFonts w:ascii="Times New Roman" w:hAnsi="Times New Roman"/>
          <w:color w:val="auto"/>
        </w:rPr>
        <w:t xml:space="preserve">This details how we intend to spend our pupil premium (and recovery premium funding) </w:t>
      </w:r>
      <w:r w:rsidRPr="00410704">
        <w:rPr>
          <w:rFonts w:ascii="Times New Roman" w:hAnsi="Times New Roman"/>
          <w:b/>
          <w:bCs/>
          <w:color w:val="auto"/>
        </w:rPr>
        <w:t>this academic year</w:t>
      </w:r>
      <w:r w:rsidRPr="00410704">
        <w:rPr>
          <w:rFonts w:ascii="Times New Roman" w:hAnsi="Times New Roman"/>
          <w:color w:val="auto"/>
        </w:rPr>
        <w:t xml:space="preserve"> to address the challenges listed above.</w:t>
      </w:r>
    </w:p>
    <w:p w14:paraId="2A7D5514" w14:textId="77777777" w:rsidR="00E66558" w:rsidRPr="00410704" w:rsidRDefault="009D71E8">
      <w:pPr>
        <w:pStyle w:val="Heading3"/>
        <w:rPr>
          <w:rFonts w:ascii="Times New Roman" w:hAnsi="Times New Roman"/>
          <w:color w:val="auto"/>
        </w:rPr>
      </w:pPr>
      <w:r w:rsidRPr="00410704">
        <w:rPr>
          <w:rFonts w:ascii="Times New Roman" w:hAnsi="Times New Roman"/>
          <w:color w:val="auto"/>
        </w:rPr>
        <w:t>Teaching (for example, CPD, recruitment and retention)</w:t>
      </w:r>
    </w:p>
    <w:p w14:paraId="2A7D5515" w14:textId="63792598" w:rsidR="00E66558" w:rsidRPr="00FC12B3" w:rsidRDefault="00F22304">
      <w:pPr>
        <w:rPr>
          <w:rFonts w:ascii="Times New Roman" w:hAnsi="Times New Roman"/>
          <w:b/>
          <w:color w:val="auto"/>
        </w:rPr>
      </w:pPr>
      <w:r>
        <w:rPr>
          <w:rFonts w:ascii="Times New Roman" w:hAnsi="Times New Roman"/>
          <w:b/>
          <w:color w:val="auto"/>
        </w:rPr>
        <w:t>Budgeted cost: £75,591</w:t>
      </w:r>
    </w:p>
    <w:tbl>
      <w:tblPr>
        <w:tblW w:w="5000" w:type="pct"/>
        <w:tblCellMar>
          <w:left w:w="10" w:type="dxa"/>
          <w:right w:w="10" w:type="dxa"/>
        </w:tblCellMar>
        <w:tblLook w:val="04A0" w:firstRow="1" w:lastRow="0" w:firstColumn="1" w:lastColumn="0" w:noHBand="0" w:noVBand="1"/>
      </w:tblPr>
      <w:tblGrid>
        <w:gridCol w:w="2699"/>
        <w:gridCol w:w="4232"/>
        <w:gridCol w:w="2555"/>
      </w:tblGrid>
      <w:tr w:rsidR="00410704" w:rsidRPr="00410704" w14:paraId="2A7D5519" w14:textId="77777777" w:rsidTr="00275C4D">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1BD8AC4" w:rsidR="00E66558" w:rsidRPr="00410704" w:rsidRDefault="001B2986" w:rsidP="001B2986">
            <w:pPr>
              <w:pStyle w:val="TableHeader"/>
              <w:jc w:val="left"/>
              <w:rPr>
                <w:rFonts w:ascii="Times New Roman" w:hAnsi="Times New Roman"/>
                <w:color w:val="auto"/>
              </w:rPr>
            </w:pPr>
            <w:r>
              <w:rPr>
                <w:rFonts w:ascii="Times New Roman" w:hAnsi="Times New Roman"/>
                <w:color w:val="auto"/>
              </w:rPr>
              <w:t>Challenge</w:t>
            </w:r>
            <w:r w:rsidR="009D71E8" w:rsidRPr="00410704">
              <w:rPr>
                <w:rFonts w:ascii="Times New Roman" w:hAnsi="Times New Roman"/>
                <w:color w:val="auto"/>
              </w:rPr>
              <w:t>(s) addressed</w:t>
            </w:r>
          </w:p>
        </w:tc>
      </w:tr>
      <w:tr w:rsidR="00275C4D" w:rsidRPr="00410704" w14:paraId="2A7D551D" w14:textId="77777777" w:rsidTr="00275C4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A277F" w14:textId="29BFB144" w:rsidR="00275C4D" w:rsidRDefault="00275C4D" w:rsidP="002F0667">
            <w:pPr>
              <w:spacing w:before="120"/>
              <w:rPr>
                <w:rFonts w:ascii="Times New Roman" w:hAnsi="Times New Roman"/>
              </w:rPr>
            </w:pPr>
            <w:r w:rsidRPr="003F45A7">
              <w:rPr>
                <w:rFonts w:ascii="Times New Roman" w:hAnsi="Times New Roman"/>
              </w:rPr>
              <w:t>English and mathematics ability group in Years 3- 6</w:t>
            </w:r>
            <w:r>
              <w:rPr>
                <w:rFonts w:ascii="Times New Roman" w:hAnsi="Times New Roman"/>
              </w:rPr>
              <w:t xml:space="preserve"> </w:t>
            </w:r>
          </w:p>
          <w:p w14:paraId="4F5A3596" w14:textId="3B3323CB" w:rsidR="00275C4D" w:rsidRDefault="00275C4D" w:rsidP="002F0667">
            <w:pPr>
              <w:spacing w:before="120"/>
              <w:rPr>
                <w:rFonts w:ascii="Times New Roman" w:hAnsi="Times New Roman"/>
              </w:rPr>
            </w:pPr>
            <w:r w:rsidRPr="003F45A7">
              <w:rPr>
                <w:rFonts w:ascii="Times New Roman" w:hAnsi="Times New Roman"/>
              </w:rPr>
              <w:t xml:space="preserve">Targeted support in lessons </w:t>
            </w:r>
            <w:r w:rsidR="005B1C58">
              <w:rPr>
                <w:rFonts w:ascii="Times New Roman" w:hAnsi="Times New Roman"/>
              </w:rPr>
              <w:t xml:space="preserve">and interventions </w:t>
            </w:r>
            <w:r w:rsidRPr="003F45A7">
              <w:rPr>
                <w:rFonts w:ascii="Times New Roman" w:hAnsi="Times New Roman"/>
              </w:rPr>
              <w:t>for PP pupils</w:t>
            </w:r>
            <w:r>
              <w:rPr>
                <w:rFonts w:ascii="Times New Roman" w:hAnsi="Times New Roman"/>
              </w:rPr>
              <w:t xml:space="preserve">. </w:t>
            </w:r>
          </w:p>
          <w:p w14:paraId="28BA5FC6" w14:textId="2F8894D0" w:rsidR="00275C4D" w:rsidRDefault="005B1C58" w:rsidP="002F0667">
            <w:pPr>
              <w:spacing w:before="120"/>
              <w:rPr>
                <w:rFonts w:ascii="Times New Roman" w:hAnsi="Times New Roman"/>
              </w:rPr>
            </w:pPr>
            <w:r>
              <w:rPr>
                <w:rFonts w:ascii="Times New Roman" w:hAnsi="Times New Roman"/>
              </w:rPr>
              <w:t>HL</w:t>
            </w:r>
            <w:r w:rsidR="00275C4D">
              <w:rPr>
                <w:rFonts w:ascii="Times New Roman" w:hAnsi="Times New Roman"/>
              </w:rPr>
              <w:t>T</w:t>
            </w:r>
            <w:r>
              <w:rPr>
                <w:rFonts w:ascii="Times New Roman" w:hAnsi="Times New Roman"/>
              </w:rPr>
              <w:t xml:space="preserve">A to work with PP pupils only </w:t>
            </w:r>
          </w:p>
          <w:p w14:paraId="25C1BE2A" w14:textId="734611F1" w:rsidR="00F22304" w:rsidRDefault="00F22304" w:rsidP="002F0667">
            <w:pPr>
              <w:spacing w:before="120"/>
              <w:rPr>
                <w:rFonts w:ascii="Times New Roman" w:hAnsi="Times New Roman"/>
              </w:rPr>
            </w:pPr>
          </w:p>
          <w:p w14:paraId="4CF58FAA" w14:textId="6B6BBCBB" w:rsidR="00F22304" w:rsidRDefault="00F22304" w:rsidP="002F0667">
            <w:pPr>
              <w:spacing w:before="120"/>
              <w:rPr>
                <w:rFonts w:ascii="Times New Roman" w:hAnsi="Times New Roman"/>
              </w:rPr>
            </w:pPr>
            <w:r>
              <w:rPr>
                <w:rFonts w:ascii="Times New Roman" w:hAnsi="Times New Roman"/>
              </w:rPr>
              <w:t>COST: £68,591</w:t>
            </w:r>
          </w:p>
          <w:p w14:paraId="2A7D551A" w14:textId="04C5A447" w:rsidR="00275C4D" w:rsidRPr="005B1C58" w:rsidRDefault="00275C4D" w:rsidP="00F22304">
            <w:pPr>
              <w:spacing w:before="120"/>
              <w:rPr>
                <w:rFonts w:ascii="Times New Roman" w:hAnsi="Times New Roman"/>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8348" w14:textId="77777777" w:rsidR="00275C4D" w:rsidRPr="0037118E" w:rsidRDefault="00275C4D" w:rsidP="00AD6551">
            <w:pPr>
              <w:spacing w:before="120" w:after="0" w:line="240" w:lineRule="auto"/>
              <w:rPr>
                <w:rFonts w:ascii="Times New Roman" w:hAnsi="Times New Roman"/>
              </w:rPr>
            </w:pPr>
            <w:r w:rsidRPr="0037118E">
              <w:rPr>
                <w:rFonts w:ascii="Times New Roman" w:hAnsi="Times New Roman"/>
              </w:rPr>
              <w:t>Quality First Teaching is fundamental to success.  Small group tuition: A qualified teacher is more likely to achieve greater progress and raise attainment.</w:t>
            </w:r>
          </w:p>
          <w:p w14:paraId="13994065" w14:textId="77777777" w:rsidR="00275C4D" w:rsidRPr="0037118E" w:rsidRDefault="00275C4D" w:rsidP="00AD6551">
            <w:pPr>
              <w:spacing w:before="120" w:after="0" w:line="240" w:lineRule="auto"/>
              <w:rPr>
                <w:rFonts w:ascii="Times New Roman" w:hAnsi="Times New Roman"/>
              </w:rPr>
            </w:pPr>
            <w:r w:rsidRPr="0037118E">
              <w:rPr>
                <w:rFonts w:ascii="Times New Roman" w:hAnsi="Times New Roman"/>
              </w:rPr>
              <w:t xml:space="preserve">Intensive tuition in small groups is highly effective. </w:t>
            </w:r>
          </w:p>
          <w:p w14:paraId="794810FE" w14:textId="77777777" w:rsidR="00275C4D" w:rsidRPr="0037118E" w:rsidRDefault="00275C4D" w:rsidP="00AD6551">
            <w:pPr>
              <w:spacing w:before="120" w:after="0" w:line="240" w:lineRule="auto"/>
              <w:rPr>
                <w:rFonts w:ascii="Times New Roman" w:hAnsi="Times New Roman"/>
              </w:rPr>
            </w:pPr>
            <w:r w:rsidRPr="0037118E">
              <w:rPr>
                <w:rFonts w:ascii="Times New Roman" w:hAnsi="Times New Roman"/>
              </w:rPr>
              <w:t>Pupils are grouped according to current levels of attainment or specific needs.</w:t>
            </w:r>
          </w:p>
          <w:p w14:paraId="5CC0EA37" w14:textId="77777777" w:rsidR="00275C4D" w:rsidRPr="0037118E" w:rsidRDefault="00275C4D" w:rsidP="00AD6551">
            <w:pPr>
              <w:spacing w:before="120" w:after="0" w:line="240" w:lineRule="auto"/>
              <w:rPr>
                <w:rFonts w:ascii="Times New Roman" w:hAnsi="Times New Roman"/>
              </w:rPr>
            </w:pPr>
            <w:r w:rsidRPr="0037118E">
              <w:rPr>
                <w:rFonts w:ascii="Times New Roman" w:hAnsi="Times New Roman"/>
              </w:rPr>
              <w:t>Additional support targeted at specific pupils who are making slower progress in learning</w:t>
            </w:r>
            <w:r>
              <w:rPr>
                <w:rFonts w:ascii="Times New Roman" w:hAnsi="Times New Roman"/>
              </w:rPr>
              <w:t>, particularly in writing</w:t>
            </w:r>
            <w:r w:rsidRPr="0037118E">
              <w:rPr>
                <w:rFonts w:ascii="Times New Roman" w:hAnsi="Times New Roman"/>
              </w:rPr>
              <w:t xml:space="preserve">. </w:t>
            </w:r>
          </w:p>
          <w:p w14:paraId="6FE62941" w14:textId="6EC03840" w:rsidR="00275C4D" w:rsidRDefault="005B1C58" w:rsidP="00AD6551">
            <w:pPr>
              <w:spacing w:before="120" w:after="0" w:line="240" w:lineRule="auto"/>
              <w:rPr>
                <w:rFonts w:ascii="Times New Roman" w:hAnsi="Times New Roman"/>
              </w:rPr>
            </w:pPr>
            <w:r>
              <w:rPr>
                <w:rFonts w:ascii="Times New Roman" w:hAnsi="Times New Roman"/>
              </w:rPr>
              <w:t>Solo Taxonomy</w:t>
            </w:r>
            <w:r w:rsidR="00275C4D" w:rsidRPr="00D27B20">
              <w:rPr>
                <w:rFonts w:ascii="Times New Roman" w:hAnsi="Times New Roman"/>
              </w:rPr>
              <w:t xml:space="preserve"> Teaching approaches which encourage learners to plan, monitor and evaluate their learning have very high potential.</w:t>
            </w:r>
            <w:r>
              <w:rPr>
                <w:rFonts w:ascii="Times New Roman" w:hAnsi="Times New Roman"/>
              </w:rPr>
              <w:t xml:space="preserve"> </w:t>
            </w:r>
            <w:r w:rsidRPr="00D27B20">
              <w:rPr>
                <w:rFonts w:ascii="Times New Roman" w:hAnsi="Times New Roman"/>
              </w:rPr>
              <w:t>Meta cognition, questioning and thinking skills</w:t>
            </w:r>
          </w:p>
          <w:p w14:paraId="7A1755D7" w14:textId="3865E08B" w:rsidR="00575A1D" w:rsidRDefault="00275C4D" w:rsidP="00AD6551">
            <w:pPr>
              <w:pStyle w:val="TableRowCentered"/>
              <w:spacing w:before="120" w:after="0"/>
              <w:ind w:left="0"/>
              <w:jc w:val="left"/>
              <w:rPr>
                <w:rFonts w:ascii="Times New Roman" w:hAnsi="Times New Roman"/>
                <w:szCs w:val="24"/>
              </w:rPr>
            </w:pPr>
            <w:r w:rsidRPr="00D27B20">
              <w:rPr>
                <w:rFonts w:ascii="Times New Roman" w:hAnsi="Times New Roman"/>
                <w:szCs w:val="24"/>
              </w:rPr>
              <w:t>One to one support for pupils u</w:t>
            </w:r>
            <w:r>
              <w:rPr>
                <w:rFonts w:ascii="Times New Roman" w:hAnsi="Times New Roman"/>
                <w:szCs w:val="24"/>
              </w:rPr>
              <w:t>nder-achieving/under-attaining/ significant gaps.</w:t>
            </w:r>
          </w:p>
          <w:p w14:paraId="2A7D551B" w14:textId="74FC440A" w:rsidR="00575A1D" w:rsidRPr="00410704" w:rsidRDefault="005144DE" w:rsidP="00AD6551">
            <w:pPr>
              <w:pStyle w:val="TableRowCentered"/>
              <w:spacing w:before="120" w:after="0"/>
              <w:ind w:left="0"/>
              <w:jc w:val="left"/>
              <w:rPr>
                <w:rFonts w:ascii="Times New Roman" w:hAnsi="Times New Roman"/>
                <w:color w:val="auto"/>
                <w:sz w:val="22"/>
              </w:rPr>
            </w:pPr>
            <w:r w:rsidRPr="00002D1C">
              <w:rPr>
                <w:rFonts w:ascii="Times New Roman" w:hAnsi="Times New Roman"/>
                <w:color w:val="7030A0"/>
                <w:sz w:val="22"/>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3BBB933" w:rsidR="00275C4D" w:rsidRPr="00410704" w:rsidRDefault="00F22304" w:rsidP="00F22304">
            <w:pPr>
              <w:pStyle w:val="TableRowCentered"/>
              <w:jc w:val="left"/>
              <w:rPr>
                <w:rFonts w:ascii="Times New Roman" w:hAnsi="Times New Roman"/>
                <w:color w:val="auto"/>
                <w:sz w:val="22"/>
              </w:rPr>
            </w:pPr>
            <w:r>
              <w:rPr>
                <w:rFonts w:ascii="Times New Roman" w:hAnsi="Times New Roman"/>
                <w:szCs w:val="24"/>
              </w:rPr>
              <w:t xml:space="preserve">A, B, C, </w:t>
            </w:r>
            <w:r w:rsidR="00275C4D">
              <w:rPr>
                <w:rFonts w:ascii="Times New Roman" w:hAnsi="Times New Roman"/>
                <w:szCs w:val="24"/>
              </w:rPr>
              <w:t>D</w:t>
            </w:r>
            <w:r>
              <w:rPr>
                <w:rFonts w:ascii="Times New Roman" w:hAnsi="Times New Roman"/>
                <w:szCs w:val="24"/>
              </w:rPr>
              <w:t xml:space="preserve"> and F</w:t>
            </w:r>
          </w:p>
        </w:tc>
      </w:tr>
      <w:tr w:rsidR="00275C4D" w:rsidRPr="00410704" w14:paraId="2A7D5521" w14:textId="77777777" w:rsidTr="00275C4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33E69" w14:textId="012BB1BD" w:rsidR="00275C4D" w:rsidRPr="00002D1C" w:rsidRDefault="00275C4D" w:rsidP="002F0667">
            <w:pPr>
              <w:spacing w:before="120"/>
              <w:rPr>
                <w:rFonts w:ascii="Times New Roman" w:hAnsi="Times New Roman"/>
              </w:rPr>
            </w:pPr>
            <w:r w:rsidRPr="00002D1C">
              <w:rPr>
                <w:rFonts w:ascii="Times New Roman" w:hAnsi="Times New Roman"/>
              </w:rPr>
              <w:t>CPD for teachers</w:t>
            </w:r>
          </w:p>
          <w:p w14:paraId="2DE9D3F9" w14:textId="0A9AB236" w:rsidR="00933D52" w:rsidRDefault="00275C4D" w:rsidP="002F0667">
            <w:pPr>
              <w:spacing w:before="120"/>
              <w:rPr>
                <w:rFonts w:ascii="Times New Roman" w:hAnsi="Times New Roman"/>
              </w:rPr>
            </w:pPr>
            <w:r w:rsidRPr="00002D1C">
              <w:rPr>
                <w:rFonts w:ascii="Times New Roman" w:hAnsi="Times New Roman"/>
              </w:rPr>
              <w:t xml:space="preserve">CPD for Subject </w:t>
            </w:r>
            <w:r w:rsidR="00F22304">
              <w:rPr>
                <w:rFonts w:ascii="Times New Roman" w:hAnsi="Times New Roman"/>
              </w:rPr>
              <w:t>Leaders</w:t>
            </w:r>
          </w:p>
          <w:p w14:paraId="6BB378E9" w14:textId="52288CD5" w:rsidR="00F22304" w:rsidRPr="00002D1C" w:rsidRDefault="00F22304" w:rsidP="002F0667">
            <w:pPr>
              <w:spacing w:before="120"/>
              <w:rPr>
                <w:rFonts w:ascii="Times New Roman" w:hAnsi="Times New Roman"/>
              </w:rPr>
            </w:pPr>
            <w:r>
              <w:rPr>
                <w:rFonts w:ascii="Times New Roman" w:hAnsi="Times New Roman"/>
              </w:rPr>
              <w:t>Mastery in Maths</w:t>
            </w:r>
          </w:p>
          <w:p w14:paraId="055ECB27" w14:textId="3C8F51CC" w:rsidR="00275C4D" w:rsidRDefault="00275C4D">
            <w:pPr>
              <w:pStyle w:val="TableRow"/>
              <w:rPr>
                <w:rFonts w:ascii="Times New Roman" w:hAnsi="Times New Roman"/>
              </w:rPr>
            </w:pPr>
            <w:r w:rsidRPr="00002D1C">
              <w:rPr>
                <w:rFonts w:ascii="Times New Roman" w:hAnsi="Times New Roman"/>
              </w:rPr>
              <w:t xml:space="preserve">Emphasis on </w:t>
            </w:r>
            <w:r w:rsidR="00F22304">
              <w:rPr>
                <w:rFonts w:ascii="Times New Roman" w:hAnsi="Times New Roman"/>
              </w:rPr>
              <w:t>conceptual understanding</w:t>
            </w:r>
          </w:p>
          <w:p w14:paraId="16C0E53E" w14:textId="197105D2" w:rsidR="00F22304" w:rsidRDefault="00F22304" w:rsidP="00F22304">
            <w:pPr>
              <w:spacing w:before="120"/>
              <w:rPr>
                <w:rFonts w:ascii="Times New Roman" w:hAnsi="Times New Roman"/>
              </w:rPr>
            </w:pPr>
            <w:r>
              <w:rPr>
                <w:rFonts w:ascii="Times New Roman" w:hAnsi="Times New Roman"/>
              </w:rPr>
              <w:t>Doorstep Disadvantage CPD programme</w:t>
            </w:r>
          </w:p>
          <w:p w14:paraId="1FF9162B" w14:textId="12FD9D91" w:rsidR="00F22304" w:rsidRDefault="00F22304" w:rsidP="00F22304">
            <w:pPr>
              <w:spacing w:before="120"/>
              <w:rPr>
                <w:rFonts w:ascii="Times New Roman" w:hAnsi="Times New Roman"/>
              </w:rPr>
            </w:pPr>
            <w:r>
              <w:rPr>
                <w:rFonts w:ascii="Times New Roman" w:hAnsi="Times New Roman"/>
              </w:rPr>
              <w:t>COST: £7,000</w:t>
            </w:r>
          </w:p>
          <w:p w14:paraId="2A7D551E" w14:textId="7FA99EA7" w:rsidR="00933D52" w:rsidRPr="00F22304" w:rsidRDefault="00F22304" w:rsidP="00F22304">
            <w:pPr>
              <w:spacing w:before="120"/>
              <w:rPr>
                <w:rFonts w:ascii="Times New Roman" w:hAnsi="Times New Roman"/>
              </w:rPr>
            </w:pPr>
            <w:r>
              <w:rPr>
                <w:rFonts w:ascii="Times New Roman" w:hAnsi="Times New Roman"/>
              </w:rPr>
              <w:t>VL and Sean Harris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6ED3" w14:textId="7D709070" w:rsidR="00275C4D" w:rsidRDefault="00275C4D" w:rsidP="00AD6551">
            <w:pPr>
              <w:spacing w:before="120" w:after="0" w:line="240" w:lineRule="auto"/>
              <w:rPr>
                <w:rFonts w:ascii="Times New Roman" w:hAnsi="Times New Roman"/>
                <w:shd w:val="clear" w:color="auto" w:fill="FFFFFF"/>
              </w:rPr>
            </w:pPr>
            <w:r w:rsidRPr="00002D1C">
              <w:rPr>
                <w:rFonts w:ascii="Times New Roman" w:hAnsi="Times New Roman"/>
                <w:shd w:val="clear" w:color="auto" w:fill="FFFFFF"/>
              </w:rPr>
              <w:t xml:space="preserve">CPD for teachers enables the school to </w:t>
            </w:r>
            <w:r w:rsidR="00F22304">
              <w:rPr>
                <w:rFonts w:ascii="Times New Roman" w:hAnsi="Times New Roman"/>
                <w:shd w:val="clear" w:color="auto" w:fill="FFFFFF"/>
              </w:rPr>
              <w:t xml:space="preserve">engage in quality whole school CPD linked to teaching and learning. </w:t>
            </w:r>
            <w:r w:rsidRPr="00002D1C">
              <w:rPr>
                <w:rFonts w:ascii="Times New Roman" w:hAnsi="Times New Roman"/>
                <w:shd w:val="clear" w:color="auto" w:fill="FFFFFF"/>
              </w:rPr>
              <w:t xml:space="preserve"> </w:t>
            </w:r>
          </w:p>
          <w:p w14:paraId="62621777" w14:textId="33CC830D" w:rsidR="00F22304" w:rsidRPr="00002D1C" w:rsidRDefault="00F22304" w:rsidP="00AD6551">
            <w:pPr>
              <w:spacing w:before="120" w:after="0" w:line="240" w:lineRule="auto"/>
              <w:rPr>
                <w:rFonts w:ascii="Times New Roman" w:hAnsi="Times New Roman"/>
                <w:shd w:val="clear" w:color="auto" w:fill="FFFFFF"/>
              </w:rPr>
            </w:pPr>
            <w:r>
              <w:rPr>
                <w:rFonts w:ascii="Times New Roman" w:hAnsi="Times New Roman"/>
                <w:shd w:val="clear" w:color="auto" w:fill="FFFFFF"/>
              </w:rPr>
              <w:t xml:space="preserve">Key concepts identified in all subject areas. </w:t>
            </w:r>
          </w:p>
          <w:p w14:paraId="2B698592" w14:textId="638E3AEF" w:rsidR="00275C4D" w:rsidRDefault="00275C4D" w:rsidP="00AD6551">
            <w:pPr>
              <w:spacing w:before="120" w:after="0" w:line="240" w:lineRule="auto"/>
              <w:rPr>
                <w:rFonts w:ascii="Times New Roman" w:hAnsi="Times New Roman"/>
                <w:shd w:val="clear" w:color="auto" w:fill="FFFFFF"/>
              </w:rPr>
            </w:pPr>
            <w:r w:rsidRPr="00002D1C">
              <w:rPr>
                <w:rFonts w:ascii="Times New Roman" w:hAnsi="Times New Roman"/>
                <w:shd w:val="clear" w:color="auto" w:fill="FFFFFF"/>
              </w:rPr>
              <w:t>Use of engaging texts.</w:t>
            </w:r>
          </w:p>
          <w:p w14:paraId="6277DB28" w14:textId="57BFE865" w:rsidR="00F22304" w:rsidRPr="00002D1C" w:rsidRDefault="00F22304" w:rsidP="00AD6551">
            <w:pPr>
              <w:spacing w:before="120" w:after="0" w:line="240" w:lineRule="auto"/>
              <w:rPr>
                <w:rFonts w:ascii="Times New Roman" w:hAnsi="Times New Roman"/>
                <w:shd w:val="clear" w:color="auto" w:fill="FFFFFF"/>
              </w:rPr>
            </w:pPr>
            <w:r>
              <w:rPr>
                <w:rFonts w:ascii="Times New Roman" w:hAnsi="Times New Roman"/>
                <w:shd w:val="clear" w:color="auto" w:fill="FFFFFF"/>
              </w:rPr>
              <w:t>CPD to ensure HA PP pupils are able to attain GDS in reading, writing and maths</w:t>
            </w:r>
          </w:p>
          <w:p w14:paraId="37AE9A3B" w14:textId="5A6C56BA" w:rsidR="00275C4D" w:rsidRPr="00002D1C" w:rsidRDefault="00275C4D" w:rsidP="00AD6551">
            <w:pPr>
              <w:spacing w:before="120" w:after="0" w:line="240" w:lineRule="auto"/>
              <w:rPr>
                <w:rFonts w:ascii="Times New Roman" w:hAnsi="Times New Roman"/>
                <w:shd w:val="clear" w:color="auto" w:fill="FFFFFF"/>
              </w:rPr>
            </w:pPr>
            <w:r w:rsidRPr="00002D1C">
              <w:rPr>
                <w:rFonts w:ascii="Times New Roman" w:hAnsi="Times New Roman"/>
                <w:shd w:val="clear" w:color="auto" w:fill="FFFFFF"/>
              </w:rPr>
              <w:t>Targeted exposure to vocabulary</w:t>
            </w:r>
            <w:r w:rsidR="00F22304">
              <w:rPr>
                <w:rFonts w:ascii="Times New Roman" w:hAnsi="Times New Roman"/>
                <w:shd w:val="clear" w:color="auto" w:fill="FFFFFF"/>
              </w:rPr>
              <w:t xml:space="preserve"> planned for throughout the curriculum. </w:t>
            </w:r>
            <w:r w:rsidRPr="00002D1C">
              <w:rPr>
                <w:rFonts w:ascii="Times New Roman" w:hAnsi="Times New Roman"/>
                <w:shd w:val="clear" w:color="auto" w:fill="FFFFFF"/>
              </w:rPr>
              <w:t xml:space="preserve"> </w:t>
            </w:r>
          </w:p>
          <w:p w14:paraId="2A7D551F" w14:textId="350781CC" w:rsidR="00575A1D" w:rsidRPr="00002D1C" w:rsidRDefault="00575A1D" w:rsidP="00002D1C">
            <w:pPr>
              <w:pStyle w:val="TableRowCentered"/>
              <w:spacing w:before="120" w:after="0"/>
              <w:ind w:left="0"/>
              <w:jc w:val="both"/>
              <w:rPr>
                <w:rFonts w:ascii="Times New Roman" w:hAnsi="Times New Roman"/>
                <w:color w:val="FF0000"/>
                <w:szCs w:val="24"/>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F725BAD" w:rsidR="00275C4D" w:rsidRPr="00410704" w:rsidRDefault="00275C4D">
            <w:pPr>
              <w:pStyle w:val="TableRowCentered"/>
              <w:jc w:val="left"/>
              <w:rPr>
                <w:rFonts w:ascii="Times New Roman" w:hAnsi="Times New Roman"/>
                <w:color w:val="auto"/>
                <w:sz w:val="22"/>
              </w:rPr>
            </w:pPr>
            <w:r>
              <w:rPr>
                <w:rFonts w:ascii="Times New Roman" w:hAnsi="Times New Roman"/>
                <w:szCs w:val="24"/>
              </w:rPr>
              <w:t>A, B, D</w:t>
            </w:r>
          </w:p>
        </w:tc>
      </w:tr>
    </w:tbl>
    <w:p w14:paraId="2A7D5522" w14:textId="77777777" w:rsidR="00E66558" w:rsidRPr="00410704" w:rsidRDefault="00E66558">
      <w:pPr>
        <w:keepNext/>
        <w:spacing w:after="60"/>
        <w:outlineLvl w:val="1"/>
        <w:rPr>
          <w:rFonts w:ascii="Times New Roman" w:hAnsi="Times New Roman"/>
          <w:color w:val="auto"/>
        </w:rPr>
      </w:pPr>
    </w:p>
    <w:p w14:paraId="2A7D5523" w14:textId="1DC08891" w:rsidR="00E66558" w:rsidRPr="00410704" w:rsidRDefault="009D71E8">
      <w:pPr>
        <w:rPr>
          <w:rFonts w:ascii="Times New Roman" w:hAnsi="Times New Roman"/>
          <w:b/>
          <w:bCs/>
          <w:color w:val="auto"/>
          <w:sz w:val="28"/>
          <w:szCs w:val="28"/>
        </w:rPr>
      </w:pPr>
      <w:r w:rsidRPr="00410704">
        <w:rPr>
          <w:rFonts w:ascii="Times New Roman" w:hAnsi="Times New Roman"/>
          <w:b/>
          <w:bCs/>
          <w:color w:val="auto"/>
          <w:sz w:val="28"/>
          <w:szCs w:val="28"/>
        </w:rPr>
        <w:t xml:space="preserve">Targeted academic support (for example, </w:t>
      </w:r>
      <w:r w:rsidR="00D33FE5" w:rsidRPr="00410704">
        <w:rPr>
          <w:rFonts w:ascii="Times New Roman" w:hAnsi="Times New Roman"/>
          <w:b/>
          <w:bCs/>
          <w:color w:val="auto"/>
          <w:sz w:val="28"/>
          <w:szCs w:val="28"/>
        </w:rPr>
        <w:t xml:space="preserve">tutoring, one-to-one support </w:t>
      </w:r>
      <w:r w:rsidRPr="00410704">
        <w:rPr>
          <w:rFonts w:ascii="Times New Roman" w:hAnsi="Times New Roman"/>
          <w:b/>
          <w:bCs/>
          <w:color w:val="auto"/>
          <w:sz w:val="28"/>
          <w:szCs w:val="28"/>
        </w:rPr>
        <w:t xml:space="preserve">structured interventions) </w:t>
      </w:r>
    </w:p>
    <w:p w14:paraId="2A7D5524" w14:textId="20663A43" w:rsidR="00E66558" w:rsidRPr="00FC12B3" w:rsidRDefault="009D71E8">
      <w:pPr>
        <w:rPr>
          <w:rFonts w:ascii="Times New Roman" w:hAnsi="Times New Roman"/>
          <w:b/>
          <w:color w:val="auto"/>
        </w:rPr>
      </w:pPr>
      <w:r w:rsidRPr="00FC12B3">
        <w:rPr>
          <w:rFonts w:ascii="Times New Roman" w:hAnsi="Times New Roman"/>
          <w:b/>
          <w:color w:val="auto"/>
        </w:rPr>
        <w:t xml:space="preserve">Budgeted cost: £ </w:t>
      </w:r>
      <w:r w:rsidR="005840AB">
        <w:rPr>
          <w:rFonts w:ascii="Times New Roman" w:hAnsi="Times New Roman"/>
          <w:b/>
          <w:iCs/>
          <w:color w:val="auto"/>
        </w:rPr>
        <w:t>33,594</w:t>
      </w:r>
    </w:p>
    <w:tbl>
      <w:tblPr>
        <w:tblW w:w="5000" w:type="pct"/>
        <w:tblCellMar>
          <w:left w:w="10" w:type="dxa"/>
          <w:right w:w="10" w:type="dxa"/>
        </w:tblCellMar>
        <w:tblLook w:val="04A0" w:firstRow="1" w:lastRow="0" w:firstColumn="1" w:lastColumn="0" w:noHBand="0" w:noVBand="1"/>
      </w:tblPr>
      <w:tblGrid>
        <w:gridCol w:w="2693"/>
        <w:gridCol w:w="4242"/>
        <w:gridCol w:w="2551"/>
      </w:tblGrid>
      <w:tr w:rsidR="00410704" w:rsidRPr="00410704" w14:paraId="2A7D5528"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Challenge number(s) addressed</w:t>
            </w:r>
          </w:p>
        </w:tc>
      </w:tr>
      <w:tr w:rsidR="00AD6551" w:rsidRPr="00410704" w14:paraId="31E14F71"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60504" w14:textId="77777777" w:rsidR="00AD6551" w:rsidRDefault="00AD6551" w:rsidP="00B66B4E">
            <w:pPr>
              <w:spacing w:before="120"/>
              <w:rPr>
                <w:rFonts w:ascii="Times New Roman" w:hAnsi="Times New Roman"/>
                <w:color w:val="auto"/>
              </w:rPr>
            </w:pPr>
            <w:r w:rsidRPr="00275C4D">
              <w:rPr>
                <w:rFonts w:ascii="Times New Roman" w:hAnsi="Times New Roman"/>
                <w:color w:val="auto"/>
              </w:rPr>
              <w:t xml:space="preserve">Use of </w:t>
            </w:r>
            <w:r w:rsidR="00B66B4E">
              <w:rPr>
                <w:rFonts w:ascii="Times New Roman" w:hAnsi="Times New Roman"/>
                <w:color w:val="auto"/>
              </w:rPr>
              <w:t>School Led Tutoring</w:t>
            </w:r>
            <w:r w:rsidRPr="00275C4D">
              <w:rPr>
                <w:rFonts w:ascii="Times New Roman" w:hAnsi="Times New Roman"/>
                <w:color w:val="auto"/>
              </w:rPr>
              <w:t xml:space="preserve"> to enable ‘catch Up’ for</w:t>
            </w:r>
            <w:r w:rsidR="00B66B4E">
              <w:rPr>
                <w:rFonts w:ascii="Times New Roman" w:hAnsi="Times New Roman"/>
                <w:color w:val="auto"/>
              </w:rPr>
              <w:t xml:space="preserve"> PP</w:t>
            </w:r>
            <w:r w:rsidRPr="00275C4D">
              <w:rPr>
                <w:rFonts w:ascii="Times New Roman" w:hAnsi="Times New Roman"/>
                <w:color w:val="auto"/>
              </w:rPr>
              <w:t xml:space="preserve"> pupils who </w:t>
            </w:r>
            <w:r w:rsidR="00B66B4E">
              <w:rPr>
                <w:rFonts w:ascii="Times New Roman" w:hAnsi="Times New Roman"/>
                <w:color w:val="auto"/>
              </w:rPr>
              <w:t xml:space="preserve">are </w:t>
            </w:r>
            <w:r w:rsidRPr="00275C4D">
              <w:rPr>
                <w:rFonts w:ascii="Times New Roman" w:hAnsi="Times New Roman"/>
                <w:color w:val="auto"/>
              </w:rPr>
              <w:t>und</w:t>
            </w:r>
            <w:r w:rsidR="00B66B4E">
              <w:rPr>
                <w:rFonts w:ascii="Times New Roman" w:hAnsi="Times New Roman"/>
                <w:color w:val="auto"/>
              </w:rPr>
              <w:t xml:space="preserve">er-achieving /under-attaining </w:t>
            </w:r>
          </w:p>
          <w:p w14:paraId="01306734" w14:textId="77E38BA6" w:rsidR="00B66B4E" w:rsidRDefault="00B66B4E" w:rsidP="00B66B4E">
            <w:pPr>
              <w:spacing w:before="120"/>
              <w:rPr>
                <w:rFonts w:ascii="Times New Roman" w:hAnsi="Times New Roman"/>
              </w:rPr>
            </w:pPr>
            <w:r>
              <w:rPr>
                <w:rFonts w:ascii="Times New Roman" w:hAnsi="Times New Roman"/>
                <w:color w:val="auto"/>
              </w:rPr>
              <w:t>£9,213</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FA386" w14:textId="77777777" w:rsidR="00AD6551" w:rsidRPr="0037118E" w:rsidRDefault="00AD6551" w:rsidP="002F0667">
            <w:pPr>
              <w:spacing w:before="120"/>
              <w:rPr>
                <w:rFonts w:ascii="Times New Roman" w:hAnsi="Times New Roman"/>
              </w:rPr>
            </w:pPr>
            <w:r w:rsidRPr="0037118E">
              <w:rPr>
                <w:rFonts w:ascii="Times New Roman" w:hAnsi="Times New Roman"/>
              </w:rPr>
              <w:t>Additional support targeted at specific pupils who are making slower progress in learning</w:t>
            </w:r>
            <w:r>
              <w:rPr>
                <w:rFonts w:ascii="Times New Roman" w:hAnsi="Times New Roman"/>
              </w:rPr>
              <w:t>, particularly in writing</w:t>
            </w:r>
            <w:r w:rsidRPr="0037118E">
              <w:rPr>
                <w:rFonts w:ascii="Times New Roman" w:hAnsi="Times New Roman"/>
              </w:rPr>
              <w:t xml:space="preserve">. </w:t>
            </w:r>
          </w:p>
          <w:p w14:paraId="09A1328F" w14:textId="77777777" w:rsidR="00AD6551" w:rsidRPr="00D27B20" w:rsidRDefault="00AD6551" w:rsidP="002F0667">
            <w:pPr>
              <w:spacing w:before="120"/>
              <w:rPr>
                <w:rFonts w:ascii="Times New Roman" w:hAnsi="Times New Roman"/>
              </w:rPr>
            </w:pPr>
            <w:r w:rsidRPr="00D27B20">
              <w:rPr>
                <w:rFonts w:ascii="Times New Roman" w:hAnsi="Times New Roman"/>
              </w:rPr>
              <w:t>Teaching approaches which encourage learners to plan, monitor and evaluate their learning have very high potential.</w:t>
            </w:r>
          </w:p>
          <w:p w14:paraId="42CFB647" w14:textId="77777777" w:rsidR="00AD6551" w:rsidRDefault="00AD6551" w:rsidP="002F0667">
            <w:pPr>
              <w:spacing w:before="120"/>
              <w:rPr>
                <w:rFonts w:ascii="Times New Roman" w:hAnsi="Times New Roman"/>
              </w:rPr>
            </w:pPr>
            <w:r w:rsidRPr="00D27B20">
              <w:rPr>
                <w:rFonts w:ascii="Times New Roman" w:hAnsi="Times New Roman"/>
              </w:rPr>
              <w:t>One to one</w:t>
            </w:r>
            <w:r>
              <w:rPr>
                <w:rFonts w:ascii="Times New Roman" w:hAnsi="Times New Roman"/>
              </w:rPr>
              <w:t>/small group</w:t>
            </w:r>
            <w:r w:rsidRPr="00D27B20">
              <w:rPr>
                <w:rFonts w:ascii="Times New Roman" w:hAnsi="Times New Roman"/>
              </w:rPr>
              <w:t xml:space="preserve"> support for pupils u</w:t>
            </w:r>
            <w:r>
              <w:rPr>
                <w:rFonts w:ascii="Times New Roman" w:hAnsi="Times New Roman"/>
              </w:rPr>
              <w:t>nder-achieving/under-attaining/ significant gaps.</w:t>
            </w:r>
          </w:p>
          <w:p w14:paraId="2C2B745C" w14:textId="77777777" w:rsidR="00002D1C" w:rsidRDefault="00002D1C" w:rsidP="002F0667">
            <w:pPr>
              <w:spacing w:before="120"/>
              <w:rPr>
                <w:rFonts w:ascii="Times New Roman" w:hAnsi="Times New Roman"/>
                <w:color w:val="7030A0"/>
                <w:shd w:val="clear" w:color="auto" w:fill="FFFFFF"/>
              </w:rPr>
            </w:pPr>
          </w:p>
          <w:p w14:paraId="38F3D98F" w14:textId="2D433C9C" w:rsidR="00212C43" w:rsidRPr="004F7CAF" w:rsidRDefault="00212C43" w:rsidP="002F0667">
            <w:pPr>
              <w:spacing w:before="120"/>
              <w:rPr>
                <w:rFonts w:ascii="Times New Roman" w:hAnsi="Times New Roman"/>
                <w:shd w:val="clear" w:color="auto" w:fill="FFFFFF"/>
              </w:rPr>
            </w:pPr>
            <w:r w:rsidRPr="00A34B5C">
              <w:rPr>
                <w:rFonts w:ascii="Times New Roman" w:hAnsi="Times New Roman"/>
                <w:color w:val="7030A0"/>
                <w:shd w:val="clear" w:color="auto" w:fill="FFFFFF"/>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167A" w14:textId="69252C46" w:rsidR="00AD6551" w:rsidRDefault="00AD6551" w:rsidP="002F0667">
            <w:pPr>
              <w:spacing w:before="120"/>
              <w:rPr>
                <w:rFonts w:ascii="Times New Roman" w:hAnsi="Times New Roman"/>
              </w:rPr>
            </w:pPr>
            <w:r>
              <w:rPr>
                <w:rFonts w:ascii="Times New Roman" w:hAnsi="Times New Roman"/>
              </w:rPr>
              <w:t>A, B, C and D</w:t>
            </w:r>
          </w:p>
        </w:tc>
      </w:tr>
      <w:tr w:rsidR="00FC12B3" w:rsidRPr="00410704" w14:paraId="2A7D552C"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B397" w14:textId="18578D50" w:rsidR="00FC12B3" w:rsidRDefault="00FC12B3" w:rsidP="002F0667">
            <w:pPr>
              <w:spacing w:before="120"/>
              <w:rPr>
                <w:rFonts w:ascii="Times New Roman" w:hAnsi="Times New Roman"/>
              </w:rPr>
            </w:pPr>
            <w:r>
              <w:rPr>
                <w:rFonts w:ascii="Times New Roman" w:hAnsi="Times New Roman"/>
              </w:rPr>
              <w:t>Small group</w:t>
            </w:r>
            <w:r w:rsidRPr="003F45A7">
              <w:rPr>
                <w:rFonts w:ascii="Times New Roman" w:hAnsi="Times New Roman"/>
              </w:rPr>
              <w:t xml:space="preserve"> tuition in English</w:t>
            </w:r>
            <w:r>
              <w:rPr>
                <w:rFonts w:ascii="Times New Roman" w:hAnsi="Times New Roman"/>
              </w:rPr>
              <w:t xml:space="preserve"> and mathematics</w:t>
            </w:r>
            <w:r w:rsidRPr="003F45A7">
              <w:rPr>
                <w:rFonts w:ascii="Times New Roman" w:hAnsi="Times New Roman"/>
              </w:rPr>
              <w:t xml:space="preserve"> for </w:t>
            </w:r>
            <w:r>
              <w:rPr>
                <w:rFonts w:ascii="Times New Roman" w:hAnsi="Times New Roman"/>
              </w:rPr>
              <w:t xml:space="preserve">39 </w:t>
            </w:r>
            <w:r w:rsidRPr="003F45A7">
              <w:rPr>
                <w:rFonts w:ascii="Times New Roman" w:hAnsi="Times New Roman"/>
              </w:rPr>
              <w:t>weeks</w:t>
            </w:r>
            <w:r w:rsidR="00B66B4E">
              <w:rPr>
                <w:rFonts w:ascii="Times New Roman" w:hAnsi="Times New Roman"/>
              </w:rPr>
              <w:t xml:space="preserve"> with most experienced teachers</w:t>
            </w:r>
            <w:r>
              <w:rPr>
                <w:rFonts w:ascii="Times New Roman" w:hAnsi="Times New Roman"/>
              </w:rPr>
              <w:t>.</w:t>
            </w:r>
          </w:p>
          <w:p w14:paraId="65387FE5" w14:textId="572ABF26" w:rsidR="00FC12B3" w:rsidRDefault="00FC12B3" w:rsidP="002F0667">
            <w:pPr>
              <w:spacing w:before="120"/>
              <w:rPr>
                <w:rFonts w:ascii="Times New Roman" w:hAnsi="Times New Roman"/>
              </w:rPr>
            </w:pPr>
            <w:r>
              <w:rPr>
                <w:rFonts w:ascii="Times New Roman" w:hAnsi="Times New Roman"/>
              </w:rPr>
              <w:t xml:space="preserve">One-to- one tuition for LAC pupils </w:t>
            </w:r>
          </w:p>
          <w:p w14:paraId="438F5E71" w14:textId="246FA767" w:rsidR="00FC12B3" w:rsidRDefault="00FC12B3" w:rsidP="002F0667">
            <w:pPr>
              <w:spacing w:before="120"/>
              <w:rPr>
                <w:rFonts w:ascii="Times New Roman" w:hAnsi="Times New Roman"/>
              </w:rPr>
            </w:pPr>
            <w:r>
              <w:rPr>
                <w:rFonts w:ascii="Times New Roman" w:hAnsi="Times New Roman"/>
              </w:rPr>
              <w:t xml:space="preserve">Two-to- one tuition for </w:t>
            </w:r>
            <w:r w:rsidR="00B66B4E">
              <w:rPr>
                <w:rFonts w:ascii="Times New Roman" w:hAnsi="Times New Roman"/>
              </w:rPr>
              <w:t>most</w:t>
            </w:r>
            <w:r>
              <w:rPr>
                <w:rFonts w:ascii="Times New Roman" w:hAnsi="Times New Roman"/>
              </w:rPr>
              <w:t xml:space="preserve"> vulnerable pupils </w:t>
            </w:r>
            <w:r w:rsidR="00B66B4E">
              <w:rPr>
                <w:rFonts w:ascii="Times New Roman" w:hAnsi="Times New Roman"/>
              </w:rPr>
              <w:t>(PP, SEND and Vulnerable)</w:t>
            </w:r>
          </w:p>
          <w:p w14:paraId="6A75E15F" w14:textId="40E03347" w:rsidR="00B66B4E" w:rsidRDefault="00B66B4E" w:rsidP="002F0667">
            <w:pPr>
              <w:spacing w:before="120"/>
              <w:rPr>
                <w:rFonts w:ascii="Times New Roman" w:hAnsi="Times New Roman"/>
              </w:rPr>
            </w:pPr>
            <w:r>
              <w:rPr>
                <w:rFonts w:ascii="Times New Roman" w:hAnsi="Times New Roman"/>
              </w:rPr>
              <w:t>£4,875</w:t>
            </w:r>
          </w:p>
          <w:p w14:paraId="6E26DE41" w14:textId="77777777" w:rsidR="00FC12B3" w:rsidRPr="003F45A7" w:rsidRDefault="00FC12B3" w:rsidP="002F0667">
            <w:pPr>
              <w:spacing w:before="120"/>
              <w:rPr>
                <w:rFonts w:ascii="Times New Roman" w:hAnsi="Times New Roman"/>
              </w:rPr>
            </w:pPr>
          </w:p>
          <w:p w14:paraId="2A7D5529" w14:textId="7A0F3329" w:rsidR="00FC12B3" w:rsidRPr="00410704" w:rsidRDefault="00FC12B3">
            <w:pPr>
              <w:pStyle w:val="TableRow"/>
              <w:rPr>
                <w:rFonts w:ascii="Times New Roman" w:hAnsi="Times New Roman"/>
                <w:color w:val="auto"/>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4F35" w14:textId="77777777" w:rsidR="00FC12B3" w:rsidRDefault="00FC12B3" w:rsidP="002F0667">
            <w:pPr>
              <w:spacing w:before="120"/>
              <w:rPr>
                <w:rFonts w:ascii="Times New Roman" w:hAnsi="Times New Roman"/>
                <w:shd w:val="clear" w:color="auto" w:fill="FFFFFF"/>
              </w:rPr>
            </w:pPr>
            <w:r w:rsidRPr="004F7CAF">
              <w:rPr>
                <w:rFonts w:ascii="Times New Roman" w:hAnsi="Times New Roman"/>
                <w:shd w:val="clear" w:color="auto" w:fill="FFFFFF"/>
              </w:rPr>
              <w:t>This enables the teacher to focus exclusively</w:t>
            </w:r>
            <w:r>
              <w:rPr>
                <w:rFonts w:ascii="Times New Roman" w:hAnsi="Times New Roman"/>
                <w:shd w:val="clear" w:color="auto" w:fill="FFFFFF"/>
              </w:rPr>
              <w:t xml:space="preserve"> on a small number of learners.  </w:t>
            </w:r>
          </w:p>
          <w:p w14:paraId="1FD09E2A" w14:textId="77777777" w:rsidR="00FC12B3" w:rsidRDefault="00FC12B3" w:rsidP="002F0667">
            <w:pPr>
              <w:spacing w:before="120"/>
              <w:rPr>
                <w:rFonts w:ascii="Times New Roman" w:hAnsi="Times New Roman"/>
                <w:shd w:val="clear" w:color="auto" w:fill="FFFFFF"/>
              </w:rPr>
            </w:pPr>
            <w:r w:rsidRPr="004F7CAF">
              <w:rPr>
                <w:rFonts w:ascii="Times New Roman" w:hAnsi="Times New Roman"/>
                <w:shd w:val="clear" w:color="auto" w:fill="FFFFFF"/>
              </w:rPr>
              <w:t>Inten</w:t>
            </w:r>
            <w:r>
              <w:rPr>
                <w:rFonts w:ascii="Times New Roman" w:hAnsi="Times New Roman"/>
                <w:shd w:val="clear" w:color="auto" w:fill="FFFFFF"/>
              </w:rPr>
              <w:t xml:space="preserve">sive tuition in small groups will </w:t>
            </w:r>
            <w:r w:rsidRPr="004F7CAF">
              <w:rPr>
                <w:rFonts w:ascii="Times New Roman" w:hAnsi="Times New Roman"/>
                <w:shd w:val="clear" w:color="auto" w:fill="FFFFFF"/>
              </w:rPr>
              <w:t xml:space="preserve">provided support </w:t>
            </w:r>
            <w:r>
              <w:rPr>
                <w:rFonts w:ascii="Times New Roman" w:hAnsi="Times New Roman"/>
                <w:shd w:val="clear" w:color="auto" w:fill="FFFFFF"/>
              </w:rPr>
              <w:t>to under-attaining</w:t>
            </w:r>
            <w:r w:rsidRPr="004F7CAF">
              <w:rPr>
                <w:rFonts w:ascii="Times New Roman" w:hAnsi="Times New Roman"/>
                <w:shd w:val="clear" w:color="auto" w:fill="FFFFFF"/>
              </w:rPr>
              <w:t xml:space="preserve"> </w:t>
            </w:r>
            <w:r>
              <w:rPr>
                <w:rFonts w:ascii="Times New Roman" w:hAnsi="Times New Roman"/>
                <w:shd w:val="clear" w:color="auto" w:fill="FFFFFF"/>
              </w:rPr>
              <w:t>pupils and/</w:t>
            </w:r>
            <w:r w:rsidRPr="004F7CAF">
              <w:rPr>
                <w:rFonts w:ascii="Times New Roman" w:hAnsi="Times New Roman"/>
                <w:shd w:val="clear" w:color="auto" w:fill="FFFFFF"/>
              </w:rPr>
              <w:t xml:space="preserve">or those who are </w:t>
            </w:r>
            <w:r>
              <w:rPr>
                <w:rFonts w:ascii="Times New Roman" w:hAnsi="Times New Roman"/>
                <w:shd w:val="clear" w:color="auto" w:fill="FFFFFF"/>
              </w:rPr>
              <w:t>under-achieving</w:t>
            </w:r>
            <w:r w:rsidRPr="004F7CAF">
              <w:rPr>
                <w:rFonts w:ascii="Times New Roman" w:hAnsi="Times New Roman"/>
                <w:shd w:val="clear" w:color="auto" w:fill="FFFFFF"/>
              </w:rPr>
              <w:t>, but it can also be used as a more general strategy to ensure effective progress, or to teach challenging topics or skills.</w:t>
            </w:r>
          </w:p>
          <w:p w14:paraId="4823CDE4" w14:textId="2D7F8553" w:rsidR="00212C43" w:rsidRDefault="00FC12B3" w:rsidP="00A34B5C">
            <w:pPr>
              <w:pStyle w:val="TableRowCentered"/>
              <w:jc w:val="left"/>
              <w:rPr>
                <w:rFonts w:ascii="Times New Roman" w:hAnsi="Times New Roman"/>
                <w:szCs w:val="24"/>
                <w:shd w:val="clear" w:color="auto" w:fill="FFFFFF"/>
              </w:rPr>
            </w:pPr>
            <w:r>
              <w:rPr>
                <w:rFonts w:ascii="Times New Roman" w:hAnsi="Times New Roman"/>
                <w:szCs w:val="24"/>
                <w:shd w:val="clear" w:color="auto" w:fill="FFFFFF"/>
              </w:rPr>
              <w:t xml:space="preserve">Despite, EEF research demonstrating little impact from one to one, we have found that the additional support enables increased confidence and gains in learning which support classroom lessons whilst nurturing positive SEMH. </w:t>
            </w:r>
          </w:p>
          <w:p w14:paraId="2A7D552A" w14:textId="7EB6A2ED" w:rsidR="00A34B5C" w:rsidRPr="00A34B5C" w:rsidRDefault="00A34B5C" w:rsidP="00A34B5C">
            <w:pPr>
              <w:spacing w:before="120"/>
              <w:rPr>
                <w:rFonts w:ascii="Times New Roman" w:hAnsi="Times New Roman"/>
                <w:color w:val="7030A0"/>
                <w:shd w:val="clear" w:color="auto" w:fill="FFFFFF"/>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4EEC" w14:textId="77777777" w:rsidR="00FC12B3" w:rsidRPr="003F45A7" w:rsidRDefault="00FC12B3" w:rsidP="002F0667">
            <w:pPr>
              <w:spacing w:before="120"/>
              <w:rPr>
                <w:rFonts w:ascii="Times New Roman" w:hAnsi="Times New Roman"/>
              </w:rPr>
            </w:pPr>
            <w:r>
              <w:rPr>
                <w:rFonts w:ascii="Times New Roman" w:hAnsi="Times New Roman"/>
              </w:rPr>
              <w:t>A, B, C, D and E</w:t>
            </w:r>
          </w:p>
          <w:p w14:paraId="2A7D552B" w14:textId="77777777" w:rsidR="00FC12B3" w:rsidRPr="00410704" w:rsidRDefault="00FC12B3">
            <w:pPr>
              <w:pStyle w:val="TableRowCentered"/>
              <w:jc w:val="left"/>
              <w:rPr>
                <w:rFonts w:ascii="Times New Roman" w:hAnsi="Times New Roman"/>
                <w:color w:val="auto"/>
                <w:sz w:val="22"/>
              </w:rPr>
            </w:pPr>
          </w:p>
        </w:tc>
      </w:tr>
      <w:tr w:rsidR="00FC12B3" w:rsidRPr="00410704" w14:paraId="2A7D5530"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088DA" w14:textId="598B9446" w:rsidR="00FC12B3" w:rsidRDefault="00B66B4E" w:rsidP="002F0667">
            <w:pPr>
              <w:spacing w:before="120"/>
              <w:rPr>
                <w:rFonts w:ascii="Times New Roman" w:hAnsi="Times New Roman"/>
              </w:rPr>
            </w:pPr>
            <w:r>
              <w:rPr>
                <w:rFonts w:ascii="Times New Roman" w:hAnsi="Times New Roman"/>
              </w:rPr>
              <w:lastRenderedPageBreak/>
              <w:t>Pastoral Leader</w:t>
            </w:r>
            <w:r w:rsidR="00FC12B3">
              <w:rPr>
                <w:rFonts w:ascii="Times New Roman" w:hAnsi="Times New Roman"/>
              </w:rPr>
              <w:t xml:space="preserve"> to provide one-to-one</w:t>
            </w:r>
            <w:r w:rsidR="00FC12B3" w:rsidRPr="003F45A7">
              <w:rPr>
                <w:rFonts w:ascii="Times New Roman" w:hAnsi="Times New Roman"/>
              </w:rPr>
              <w:t xml:space="preserve"> pastoral and learning needs of vulnerable pupils.</w:t>
            </w:r>
          </w:p>
          <w:p w14:paraId="202EFA39" w14:textId="47D2A9E1" w:rsidR="00FC12B3" w:rsidRDefault="00B66B4E" w:rsidP="002F0667">
            <w:pPr>
              <w:spacing w:before="120"/>
              <w:rPr>
                <w:rFonts w:ascii="Times New Roman" w:hAnsi="Times New Roman"/>
              </w:rPr>
            </w:pPr>
            <w:r>
              <w:rPr>
                <w:rFonts w:ascii="Times New Roman" w:hAnsi="Times New Roman"/>
              </w:rPr>
              <w:t xml:space="preserve">Pastoral Leader </w:t>
            </w:r>
            <w:r w:rsidR="00FC12B3">
              <w:rPr>
                <w:rFonts w:ascii="Times New Roman" w:hAnsi="Times New Roman"/>
              </w:rPr>
              <w:t xml:space="preserve">to provide additional Teaching Support for Pupil Premium pupils during English and maths lessons. </w:t>
            </w:r>
          </w:p>
          <w:p w14:paraId="45422D2E" w14:textId="7A65939B" w:rsidR="00FC12B3" w:rsidRDefault="00B66B4E" w:rsidP="002F0667">
            <w:pPr>
              <w:spacing w:before="120"/>
              <w:rPr>
                <w:rFonts w:ascii="Times New Roman" w:hAnsi="Times New Roman"/>
              </w:rPr>
            </w:pPr>
            <w:r>
              <w:rPr>
                <w:rFonts w:ascii="Times New Roman" w:hAnsi="Times New Roman"/>
              </w:rPr>
              <w:t xml:space="preserve">Pastoral Leader </w:t>
            </w:r>
            <w:r w:rsidR="00FC12B3">
              <w:rPr>
                <w:rFonts w:ascii="Times New Roman" w:hAnsi="Times New Roman"/>
              </w:rPr>
              <w:t xml:space="preserve">to support pupils and families with challenge and school attendance. </w:t>
            </w:r>
          </w:p>
          <w:p w14:paraId="25DC8B56" w14:textId="24807F95" w:rsidR="00B66B4E" w:rsidRDefault="00B66B4E" w:rsidP="002F0667">
            <w:pPr>
              <w:spacing w:before="120"/>
              <w:rPr>
                <w:rFonts w:ascii="Times New Roman" w:hAnsi="Times New Roman"/>
              </w:rPr>
            </w:pPr>
            <w:r>
              <w:rPr>
                <w:rFonts w:ascii="Times New Roman" w:hAnsi="Times New Roman"/>
              </w:rPr>
              <w:t>£19,506 (LH)</w:t>
            </w:r>
          </w:p>
          <w:p w14:paraId="2A7D552D" w14:textId="16CC1AB3" w:rsidR="00FC12B3" w:rsidRPr="00410704" w:rsidRDefault="00FC12B3">
            <w:pPr>
              <w:pStyle w:val="TableRow"/>
              <w:rPr>
                <w:rFonts w:ascii="Times New Roman" w:hAnsi="Times New Roman"/>
                <w:i/>
                <w:color w:val="auto"/>
                <w:sz w:val="22"/>
              </w:rPr>
            </w:pPr>
            <w:r>
              <w:rPr>
                <w:rFonts w:ascii="Times New Roman" w:hAnsi="Times New Roman"/>
              </w:rPr>
              <w:t xml:space="preserve"> </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90877" w14:textId="16F734A3" w:rsidR="00FC12B3" w:rsidRDefault="00FC12B3" w:rsidP="002F0667">
            <w:pPr>
              <w:spacing w:before="120"/>
              <w:rPr>
                <w:rFonts w:ascii="Times New Roman" w:hAnsi="Times New Roman"/>
                <w:shd w:val="clear" w:color="auto" w:fill="FFFFFF"/>
              </w:rPr>
            </w:pPr>
            <w:r w:rsidRPr="003060D8">
              <w:rPr>
                <w:rFonts w:ascii="Times New Roman" w:hAnsi="Times New Roman"/>
                <w:shd w:val="clear" w:color="auto" w:fill="FFFFFF"/>
              </w:rPr>
              <w:t>Interventions which target soci</w:t>
            </w:r>
            <w:r>
              <w:rPr>
                <w:rFonts w:ascii="Times New Roman" w:hAnsi="Times New Roman"/>
                <w:shd w:val="clear" w:color="auto" w:fill="FFFFFF"/>
              </w:rPr>
              <w:t>al and emotional learning aims</w:t>
            </w:r>
            <w:r w:rsidRPr="003060D8">
              <w:rPr>
                <w:rFonts w:ascii="Times New Roman" w:hAnsi="Times New Roman"/>
                <w:shd w:val="clear" w:color="auto" w:fill="FFFFFF"/>
              </w:rPr>
              <w:t xml:space="preserve"> to improve attainment by improving the social and emotional dimensions of learning, as opposed to focusing directly on the academic o</w:t>
            </w:r>
            <w:r>
              <w:rPr>
                <w:rFonts w:ascii="Times New Roman" w:hAnsi="Times New Roman"/>
                <w:shd w:val="clear" w:color="auto" w:fill="FFFFFF"/>
              </w:rPr>
              <w:t>r cognitive elements</w:t>
            </w:r>
            <w:r w:rsidRPr="003060D8">
              <w:rPr>
                <w:rFonts w:ascii="Times New Roman" w:hAnsi="Times New Roman"/>
                <w:shd w:val="clear" w:color="auto" w:fill="FFFFFF"/>
              </w:rPr>
              <w:t xml:space="preserve">. </w:t>
            </w:r>
          </w:p>
          <w:p w14:paraId="543682FD" w14:textId="77777777" w:rsidR="00FC12B3" w:rsidRDefault="00FC12B3" w:rsidP="002F0667">
            <w:pPr>
              <w:rPr>
                <w:rFonts w:ascii="Times New Roman" w:hAnsi="Times New Roman"/>
                <w:shd w:val="clear" w:color="auto" w:fill="FFFFFF"/>
              </w:rPr>
            </w:pPr>
            <w:r w:rsidRPr="003060D8">
              <w:rPr>
                <w:rFonts w:ascii="Times New Roman" w:hAnsi="Times New Roman"/>
                <w:shd w:val="clear" w:color="auto" w:fill="FFFFFF"/>
              </w:rPr>
              <w:t xml:space="preserve">Three broad categories of </w:t>
            </w:r>
            <w:r>
              <w:rPr>
                <w:rFonts w:ascii="Times New Roman" w:hAnsi="Times New Roman"/>
                <w:shd w:val="clear" w:color="auto" w:fill="FFFFFF"/>
              </w:rPr>
              <w:t>the</w:t>
            </w:r>
            <w:r w:rsidRPr="003060D8">
              <w:rPr>
                <w:rFonts w:ascii="Times New Roman" w:hAnsi="Times New Roman"/>
                <w:shd w:val="clear" w:color="auto" w:fill="FFFFFF"/>
              </w:rPr>
              <w:t xml:space="preserve"> interventions: </w:t>
            </w:r>
          </w:p>
          <w:p w14:paraId="4A4C01DF" w14:textId="77777777" w:rsidR="00FC12B3" w:rsidRDefault="00FC12B3" w:rsidP="002F0667">
            <w:pPr>
              <w:rPr>
                <w:rFonts w:ascii="Times New Roman" w:hAnsi="Times New Roman"/>
                <w:shd w:val="clear" w:color="auto" w:fill="FFFFFF"/>
              </w:rPr>
            </w:pPr>
            <w:r w:rsidRPr="003060D8">
              <w:rPr>
                <w:rFonts w:ascii="Times New Roman" w:hAnsi="Times New Roman"/>
                <w:shd w:val="clear" w:color="auto" w:fill="FFFFFF"/>
              </w:rPr>
              <w:t>1. Universal programmes which generally take place in the classroom</w:t>
            </w:r>
            <w:r>
              <w:rPr>
                <w:rFonts w:ascii="Times New Roman" w:hAnsi="Times New Roman"/>
                <w:shd w:val="clear" w:color="auto" w:fill="FFFFFF"/>
              </w:rPr>
              <w:t>, such as PSHE programme</w:t>
            </w:r>
            <w:r w:rsidRPr="003060D8">
              <w:rPr>
                <w:rFonts w:ascii="Times New Roman" w:hAnsi="Times New Roman"/>
                <w:shd w:val="clear" w:color="auto" w:fill="FFFFFF"/>
              </w:rPr>
              <w:t xml:space="preserve">; </w:t>
            </w:r>
          </w:p>
          <w:p w14:paraId="60F0994F" w14:textId="3AB911BF" w:rsidR="00FC12B3" w:rsidRDefault="00FC12B3" w:rsidP="002F0667">
            <w:pPr>
              <w:rPr>
                <w:rFonts w:ascii="Times New Roman" w:hAnsi="Times New Roman"/>
                <w:shd w:val="clear" w:color="auto" w:fill="FFFFFF"/>
              </w:rPr>
            </w:pPr>
            <w:r w:rsidRPr="003060D8">
              <w:rPr>
                <w:rFonts w:ascii="Times New Roman" w:hAnsi="Times New Roman"/>
                <w:shd w:val="clear" w:color="auto" w:fill="FFFFFF"/>
              </w:rPr>
              <w:t>2. More specialised programmes</w:t>
            </w:r>
            <w:r>
              <w:rPr>
                <w:rFonts w:ascii="Times New Roman" w:hAnsi="Times New Roman"/>
                <w:shd w:val="clear" w:color="auto" w:fill="FFFFFF"/>
              </w:rPr>
              <w:t xml:space="preserve"> delivered by the </w:t>
            </w:r>
            <w:r w:rsidR="00B66B4E">
              <w:rPr>
                <w:rFonts w:ascii="Times New Roman" w:hAnsi="Times New Roman"/>
              </w:rPr>
              <w:t xml:space="preserve">Pastoral Leader </w:t>
            </w:r>
            <w:r w:rsidRPr="003060D8">
              <w:rPr>
                <w:rFonts w:ascii="Times New Roman" w:hAnsi="Times New Roman"/>
                <w:shd w:val="clear" w:color="auto" w:fill="FFFFFF"/>
              </w:rPr>
              <w:t xml:space="preserve">which are targeted at students with </w:t>
            </w:r>
            <w:r>
              <w:rPr>
                <w:rFonts w:ascii="Times New Roman" w:hAnsi="Times New Roman"/>
                <w:shd w:val="clear" w:color="auto" w:fill="FFFFFF"/>
              </w:rPr>
              <w:t>SEMH,</w:t>
            </w:r>
          </w:p>
          <w:p w14:paraId="0936489D" w14:textId="67A54C90" w:rsidR="00FC12B3" w:rsidRPr="003060D8" w:rsidRDefault="00FC12B3" w:rsidP="002F0667">
            <w:pPr>
              <w:rPr>
                <w:rFonts w:ascii="Times New Roman" w:hAnsi="Times New Roman"/>
                <w:shd w:val="clear" w:color="auto" w:fill="FFFFFF"/>
              </w:rPr>
            </w:pPr>
            <w:r w:rsidRPr="003060D8">
              <w:rPr>
                <w:rFonts w:ascii="Times New Roman" w:hAnsi="Times New Roman"/>
                <w:shd w:val="clear" w:color="auto" w:fill="FFFFFF"/>
              </w:rPr>
              <w:t>3. School-level approaches to dev</w:t>
            </w:r>
            <w:r>
              <w:rPr>
                <w:rFonts w:ascii="Times New Roman" w:hAnsi="Times New Roman"/>
                <w:shd w:val="clear" w:color="auto" w:fill="FFFFFF"/>
              </w:rPr>
              <w:t xml:space="preserve">eloping a positive school ethos: </w:t>
            </w:r>
            <w:r w:rsidRPr="003060D8">
              <w:rPr>
                <w:rFonts w:ascii="Times New Roman" w:hAnsi="Times New Roman"/>
                <w:shd w:val="clear" w:color="auto" w:fill="FFFFFF"/>
              </w:rPr>
              <w:t>greater engagement in learning</w:t>
            </w:r>
            <w:r>
              <w:rPr>
                <w:rFonts w:ascii="Times New Roman" w:hAnsi="Times New Roman"/>
                <w:shd w:val="clear" w:color="auto" w:fill="FFFFFF"/>
              </w:rPr>
              <w:t>, such as Forest Schools</w:t>
            </w:r>
            <w:r w:rsidR="00B66B4E">
              <w:rPr>
                <w:rFonts w:ascii="Times New Roman" w:hAnsi="Times New Roman"/>
                <w:shd w:val="clear" w:color="auto" w:fill="FFFFFF"/>
              </w:rPr>
              <w:t>, Play Therapy</w:t>
            </w:r>
            <w:r w:rsidRPr="003060D8">
              <w:rPr>
                <w:rFonts w:ascii="Times New Roman" w:hAnsi="Times New Roman"/>
                <w:shd w:val="clear" w:color="auto" w:fill="FFFFFF"/>
              </w:rPr>
              <w:t>.</w:t>
            </w:r>
          </w:p>
          <w:p w14:paraId="028C6B82" w14:textId="77777777" w:rsidR="00FC12B3" w:rsidRDefault="00FC12B3" w:rsidP="002F0667">
            <w:pPr>
              <w:rPr>
                <w:rFonts w:ascii="Times New Roman" w:hAnsi="Times New Roman"/>
              </w:rPr>
            </w:pPr>
            <w:r w:rsidRPr="003060D8">
              <w:rPr>
                <w:rFonts w:ascii="Times New Roman" w:hAnsi="Times New Roman"/>
              </w:rPr>
              <w:t xml:space="preserve">Increased attendance helps to narrow attainment gaps with peers. </w:t>
            </w:r>
          </w:p>
          <w:p w14:paraId="6004FDBE" w14:textId="77777777" w:rsidR="00FC12B3" w:rsidRDefault="00FC12B3" w:rsidP="002F0667">
            <w:pPr>
              <w:rPr>
                <w:rFonts w:ascii="Times New Roman" w:hAnsi="Times New Roman"/>
              </w:rPr>
            </w:pPr>
            <w:r>
              <w:rPr>
                <w:rFonts w:ascii="Times New Roman" w:hAnsi="Times New Roman"/>
              </w:rPr>
              <w:t>B</w:t>
            </w:r>
            <w:r w:rsidRPr="003060D8">
              <w:rPr>
                <w:rFonts w:ascii="Times New Roman" w:hAnsi="Times New Roman"/>
              </w:rPr>
              <w:t xml:space="preserve">ehaviour interventions: Targeted interventions for those diagnosed or at risk of emotional or behavioural disorders produce the greatest effects. </w:t>
            </w:r>
          </w:p>
          <w:p w14:paraId="3A873F9D" w14:textId="77777777" w:rsidR="00FC12B3" w:rsidRDefault="00FC12B3" w:rsidP="002F0667">
            <w:pPr>
              <w:rPr>
                <w:rFonts w:ascii="Times New Roman" w:hAnsi="Times New Roman"/>
              </w:rPr>
            </w:pPr>
            <w:r w:rsidRPr="003F45A7">
              <w:rPr>
                <w:rFonts w:ascii="Times New Roman" w:hAnsi="Times New Roman"/>
              </w:rPr>
              <w:t xml:space="preserve">Teaching approaches which encourage learners to plan, monitor and evaluate their learning have very high potential. </w:t>
            </w:r>
          </w:p>
          <w:p w14:paraId="2D16AEDD" w14:textId="77777777" w:rsidR="00FC12B3" w:rsidRDefault="00FC12B3">
            <w:pPr>
              <w:pStyle w:val="TableRowCentered"/>
              <w:jc w:val="left"/>
              <w:rPr>
                <w:rFonts w:ascii="Times New Roman" w:hAnsi="Times New Roman"/>
                <w:szCs w:val="24"/>
              </w:rPr>
            </w:pPr>
            <w:r>
              <w:rPr>
                <w:rFonts w:ascii="Times New Roman" w:hAnsi="Times New Roman"/>
                <w:szCs w:val="24"/>
              </w:rPr>
              <w:t>Nurture</w:t>
            </w:r>
            <w:r w:rsidRPr="003F45A7">
              <w:rPr>
                <w:rFonts w:ascii="Times New Roman" w:hAnsi="Times New Roman"/>
                <w:szCs w:val="24"/>
              </w:rPr>
              <w:t xml:space="preserve"> small groups is very effective in helping learners to catch up. Short periods of intensive sessions tend to have the most impact.</w:t>
            </w:r>
          </w:p>
          <w:p w14:paraId="2A7D552E" w14:textId="33851C6A" w:rsidR="00212C43" w:rsidRPr="00736289" w:rsidRDefault="00A57830" w:rsidP="00736289">
            <w:pPr>
              <w:spacing w:before="120"/>
              <w:rPr>
                <w:rFonts w:ascii="Times New Roman" w:hAnsi="Times New Roman"/>
                <w:color w:val="7030A0"/>
                <w:shd w:val="clear" w:color="auto" w:fill="FFFFFF"/>
              </w:rPr>
            </w:pPr>
            <w:r w:rsidRPr="00736289">
              <w:rPr>
                <w:rFonts w:ascii="Times New Roman" w:hAnsi="Times New Roman"/>
                <w:color w:val="7030A0"/>
                <w:sz w:val="22"/>
              </w:rPr>
              <w:t xml:space="preserve"> </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94ADD3A" w:rsidR="00FC12B3" w:rsidRPr="00410704" w:rsidRDefault="00FC12B3">
            <w:pPr>
              <w:pStyle w:val="TableRowCentered"/>
              <w:jc w:val="left"/>
              <w:rPr>
                <w:rFonts w:ascii="Times New Roman" w:hAnsi="Times New Roman"/>
                <w:color w:val="auto"/>
                <w:sz w:val="22"/>
              </w:rPr>
            </w:pPr>
            <w:r>
              <w:rPr>
                <w:rFonts w:ascii="Times New Roman" w:hAnsi="Times New Roman"/>
                <w:szCs w:val="24"/>
              </w:rPr>
              <w:t>A, C, D, E</w:t>
            </w:r>
          </w:p>
        </w:tc>
      </w:tr>
    </w:tbl>
    <w:p w14:paraId="2A7D5531" w14:textId="77777777" w:rsidR="00E66558" w:rsidRPr="00410704" w:rsidRDefault="00E66558">
      <w:pPr>
        <w:spacing w:after="0"/>
        <w:rPr>
          <w:rFonts w:ascii="Times New Roman" w:hAnsi="Times New Roman"/>
          <w:b/>
          <w:color w:val="auto"/>
          <w:sz w:val="28"/>
          <w:szCs w:val="28"/>
        </w:rPr>
      </w:pPr>
    </w:p>
    <w:p w14:paraId="6F458E4C" w14:textId="77777777" w:rsidR="006F4D77" w:rsidRDefault="006F4D77">
      <w:pPr>
        <w:rPr>
          <w:rFonts w:ascii="Times New Roman" w:hAnsi="Times New Roman"/>
          <w:b/>
          <w:color w:val="auto"/>
          <w:sz w:val="28"/>
          <w:szCs w:val="28"/>
        </w:rPr>
      </w:pPr>
    </w:p>
    <w:p w14:paraId="7F9F8006" w14:textId="77777777" w:rsidR="006F4D77" w:rsidRDefault="006F4D77">
      <w:pPr>
        <w:rPr>
          <w:rFonts w:ascii="Times New Roman" w:hAnsi="Times New Roman"/>
          <w:b/>
          <w:color w:val="auto"/>
          <w:sz w:val="28"/>
          <w:szCs w:val="28"/>
        </w:rPr>
      </w:pPr>
    </w:p>
    <w:p w14:paraId="2A7D5532" w14:textId="5AE789D4" w:rsidR="00E66558" w:rsidRPr="00410704" w:rsidRDefault="009D71E8">
      <w:pPr>
        <w:rPr>
          <w:rFonts w:ascii="Times New Roman" w:hAnsi="Times New Roman"/>
          <w:b/>
          <w:color w:val="auto"/>
          <w:sz w:val="28"/>
          <w:szCs w:val="28"/>
        </w:rPr>
      </w:pPr>
      <w:r w:rsidRPr="00410704">
        <w:rPr>
          <w:rFonts w:ascii="Times New Roman" w:hAnsi="Times New Roman"/>
          <w:b/>
          <w:color w:val="auto"/>
          <w:sz w:val="28"/>
          <w:szCs w:val="28"/>
        </w:rPr>
        <w:lastRenderedPageBreak/>
        <w:t>Wider strategies (for example, related to attendance, behaviour, wellbeing)</w:t>
      </w:r>
    </w:p>
    <w:p w14:paraId="2A7D5533" w14:textId="4B5C62FF" w:rsidR="00E66558" w:rsidRPr="00FC12B3" w:rsidRDefault="00FC12B3">
      <w:pPr>
        <w:spacing w:before="240" w:after="120"/>
        <w:rPr>
          <w:rFonts w:ascii="Times New Roman" w:hAnsi="Times New Roman"/>
          <w:b/>
          <w:color w:val="auto"/>
        </w:rPr>
      </w:pPr>
      <w:r w:rsidRPr="00FC12B3">
        <w:rPr>
          <w:rFonts w:ascii="Times New Roman" w:hAnsi="Times New Roman"/>
          <w:b/>
          <w:color w:val="auto"/>
        </w:rPr>
        <w:t>Budgeted cost: £</w:t>
      </w:r>
      <w:r w:rsidR="005840AB">
        <w:rPr>
          <w:rFonts w:ascii="Times New Roman" w:hAnsi="Times New Roman"/>
          <w:b/>
          <w:color w:val="auto"/>
        </w:rPr>
        <w:t>5</w:t>
      </w:r>
      <w:r>
        <w:rPr>
          <w:rFonts w:ascii="Times New Roman" w:hAnsi="Times New Roman"/>
          <w:b/>
          <w:color w:val="auto"/>
        </w:rPr>
        <w:t>000</w:t>
      </w:r>
    </w:p>
    <w:tbl>
      <w:tblPr>
        <w:tblW w:w="5000" w:type="pct"/>
        <w:tblCellMar>
          <w:left w:w="10" w:type="dxa"/>
          <w:right w:w="10" w:type="dxa"/>
        </w:tblCellMar>
        <w:tblLook w:val="04A0" w:firstRow="1" w:lastRow="0" w:firstColumn="1" w:lastColumn="0" w:noHBand="0" w:noVBand="1"/>
      </w:tblPr>
      <w:tblGrid>
        <w:gridCol w:w="2705"/>
        <w:gridCol w:w="4229"/>
        <w:gridCol w:w="2552"/>
      </w:tblGrid>
      <w:tr w:rsidR="00410704" w:rsidRPr="00410704" w14:paraId="2A7D5537"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Challenge number(s) addressed</w:t>
            </w:r>
          </w:p>
        </w:tc>
      </w:tr>
      <w:tr w:rsidR="00FC12B3" w:rsidRPr="00410704" w14:paraId="2A7D553B" w14:textId="77777777" w:rsidTr="00FC12B3">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AFC92" w14:textId="58362EB8" w:rsidR="00FC12B3" w:rsidRPr="00736289" w:rsidRDefault="00FC12B3" w:rsidP="002F0667">
            <w:pPr>
              <w:spacing w:before="120"/>
              <w:rPr>
                <w:rFonts w:ascii="Times New Roman" w:hAnsi="Times New Roman"/>
              </w:rPr>
            </w:pPr>
            <w:r w:rsidRPr="00736289">
              <w:rPr>
                <w:rFonts w:ascii="Times New Roman" w:hAnsi="Times New Roman"/>
              </w:rPr>
              <w:t xml:space="preserve">Provide enrichment opportunities. </w:t>
            </w:r>
          </w:p>
          <w:p w14:paraId="28BFE785" w14:textId="4DE48DEF" w:rsidR="00FC12B3" w:rsidRPr="00736289" w:rsidRDefault="00FC12B3">
            <w:pPr>
              <w:pStyle w:val="TableRow"/>
              <w:rPr>
                <w:rFonts w:ascii="Times New Roman" w:hAnsi="Times New Roman"/>
              </w:rPr>
            </w:pPr>
            <w:r w:rsidRPr="00736289">
              <w:rPr>
                <w:rFonts w:ascii="Times New Roman" w:hAnsi="Times New Roman"/>
              </w:rPr>
              <w:t>Pupils from disadvantaged backgrounds</w:t>
            </w:r>
            <w:r w:rsidR="005840AB">
              <w:rPr>
                <w:rFonts w:ascii="Times New Roman" w:hAnsi="Times New Roman"/>
              </w:rPr>
              <w:t xml:space="preserve"> targeted for some bespoke </w:t>
            </w:r>
            <w:r w:rsidRPr="00736289">
              <w:rPr>
                <w:rFonts w:ascii="Times New Roman" w:hAnsi="Times New Roman"/>
              </w:rPr>
              <w:t>activities.</w:t>
            </w:r>
          </w:p>
          <w:p w14:paraId="5813E083" w14:textId="77777777" w:rsidR="001C053E" w:rsidRPr="00736289" w:rsidRDefault="001C053E">
            <w:pPr>
              <w:pStyle w:val="TableRow"/>
              <w:rPr>
                <w:rFonts w:ascii="Times New Roman" w:hAnsi="Times New Roman"/>
                <w:color w:val="auto"/>
              </w:rPr>
            </w:pPr>
          </w:p>
          <w:p w14:paraId="2A7D5538" w14:textId="0486DDFA" w:rsidR="001C053E" w:rsidRPr="00736289" w:rsidRDefault="001C053E">
            <w:pPr>
              <w:pStyle w:val="TableRow"/>
              <w:rPr>
                <w:rFonts w:ascii="Times New Roman" w:hAnsi="Times New Roman"/>
                <w:color w:val="auto"/>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86320" w14:textId="77777777" w:rsidR="00FC12B3" w:rsidRPr="00736289" w:rsidRDefault="00FC12B3" w:rsidP="002F0667">
            <w:pPr>
              <w:rPr>
                <w:rFonts w:ascii="Times New Roman" w:hAnsi="Times New Roman"/>
              </w:rPr>
            </w:pPr>
            <w:r w:rsidRPr="00736289">
              <w:rPr>
                <w:rFonts w:ascii="Times New Roman" w:hAnsi="Times New Roman"/>
              </w:rPr>
              <w:t xml:space="preserve">Participation can stop feelings of isolation and help to develop more positive opinions and attitudes towards school. </w:t>
            </w:r>
          </w:p>
          <w:p w14:paraId="5E3F817D" w14:textId="1545EE4A" w:rsidR="00FC12B3" w:rsidRPr="00736289" w:rsidRDefault="00FC12B3" w:rsidP="002F0667">
            <w:pPr>
              <w:spacing w:before="120"/>
              <w:rPr>
                <w:rFonts w:ascii="Times New Roman" w:hAnsi="Times New Roman"/>
              </w:rPr>
            </w:pPr>
            <w:r w:rsidRPr="00736289">
              <w:rPr>
                <w:rFonts w:ascii="Times New Roman" w:hAnsi="Times New Roman"/>
              </w:rPr>
              <w:t>A wide range of adventure activities are linked with increased academic achievement. The main effects tend to be on self-confidence, self-efficiency and motivation.</w:t>
            </w:r>
          </w:p>
          <w:p w14:paraId="37CA1213" w14:textId="77777777" w:rsidR="00FC12B3" w:rsidRPr="00736289" w:rsidRDefault="00FC12B3" w:rsidP="005840AB">
            <w:pPr>
              <w:pStyle w:val="TableRowCentered"/>
              <w:ind w:left="0"/>
              <w:jc w:val="left"/>
              <w:rPr>
                <w:rFonts w:ascii="Times New Roman" w:hAnsi="Times New Roman"/>
                <w:szCs w:val="24"/>
              </w:rPr>
            </w:pPr>
            <w:r w:rsidRPr="00736289">
              <w:rPr>
                <w:rFonts w:ascii="Times New Roman" w:hAnsi="Times New Roman"/>
                <w:szCs w:val="24"/>
              </w:rPr>
              <w:t>Approaches to learning can have impact on confidence and relationships in school. Greater effects have been identified for learners of primary school age in terms of impact on cognitive tests.</w:t>
            </w:r>
          </w:p>
          <w:p w14:paraId="2A7D5539" w14:textId="4EF8B75C" w:rsidR="006F4D77" w:rsidRPr="00736289" w:rsidRDefault="006F4D77">
            <w:pPr>
              <w:pStyle w:val="TableRowCentered"/>
              <w:jc w:val="left"/>
              <w:rPr>
                <w:rFonts w:ascii="Times New Roman" w:hAnsi="Times New Roman"/>
                <w:color w:val="auto"/>
                <w:szCs w:val="24"/>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90E58AB" w:rsidR="00FC12B3" w:rsidRPr="00410704" w:rsidRDefault="00FC12B3">
            <w:pPr>
              <w:pStyle w:val="TableRowCentered"/>
              <w:jc w:val="left"/>
              <w:rPr>
                <w:rFonts w:ascii="Times New Roman" w:hAnsi="Times New Roman"/>
                <w:color w:val="auto"/>
                <w:sz w:val="22"/>
              </w:rPr>
            </w:pPr>
            <w:r>
              <w:rPr>
                <w:rFonts w:ascii="Times New Roman" w:hAnsi="Times New Roman"/>
                <w:szCs w:val="24"/>
              </w:rPr>
              <w:t>A, C, E and F</w:t>
            </w:r>
          </w:p>
        </w:tc>
      </w:tr>
    </w:tbl>
    <w:p w14:paraId="2A7D5540" w14:textId="77777777" w:rsidR="00E66558" w:rsidRPr="00410704" w:rsidRDefault="00E66558">
      <w:pPr>
        <w:spacing w:before="240" w:after="0"/>
        <w:rPr>
          <w:rFonts w:ascii="Times New Roman" w:hAnsi="Times New Roman"/>
          <w:b/>
          <w:bCs/>
          <w:color w:val="auto"/>
          <w:sz w:val="28"/>
          <w:szCs w:val="28"/>
        </w:rPr>
      </w:pPr>
    </w:p>
    <w:p w14:paraId="2A7D5541" w14:textId="2D919A21" w:rsidR="00E66558" w:rsidRPr="00243F35" w:rsidRDefault="009D71E8" w:rsidP="00120AB1">
      <w:pPr>
        <w:rPr>
          <w:rFonts w:ascii="Times New Roman" w:hAnsi="Times New Roman"/>
          <w:b/>
          <w:iCs/>
          <w:color w:val="auto"/>
          <w:sz w:val="28"/>
          <w:szCs w:val="28"/>
        </w:rPr>
      </w:pPr>
      <w:r w:rsidRPr="00243F35">
        <w:rPr>
          <w:rFonts w:ascii="Times New Roman" w:hAnsi="Times New Roman"/>
          <w:b/>
          <w:bCs/>
          <w:color w:val="auto"/>
          <w:sz w:val="28"/>
          <w:szCs w:val="28"/>
        </w:rPr>
        <w:t xml:space="preserve">Total budgeted cost: </w:t>
      </w:r>
      <w:r w:rsidR="00243F35">
        <w:rPr>
          <w:rFonts w:ascii="Times New Roman" w:hAnsi="Times New Roman"/>
          <w:b/>
          <w:bCs/>
          <w:color w:val="auto"/>
          <w:sz w:val="28"/>
          <w:szCs w:val="28"/>
        </w:rPr>
        <w:tab/>
      </w:r>
      <w:r w:rsidRPr="00243F35">
        <w:rPr>
          <w:rFonts w:ascii="Times New Roman" w:hAnsi="Times New Roman"/>
          <w:b/>
          <w:bCs/>
          <w:color w:val="auto"/>
          <w:sz w:val="28"/>
          <w:szCs w:val="28"/>
        </w:rPr>
        <w:t>£</w:t>
      </w:r>
      <w:r w:rsidR="005840AB">
        <w:rPr>
          <w:rFonts w:ascii="Times New Roman" w:hAnsi="Times New Roman"/>
          <w:b/>
          <w:iCs/>
          <w:color w:val="auto"/>
          <w:sz w:val="28"/>
          <w:szCs w:val="28"/>
        </w:rPr>
        <w:t>114,185</w:t>
      </w:r>
    </w:p>
    <w:p w14:paraId="79F57CBA" w14:textId="77777777" w:rsidR="00243F35" w:rsidRPr="00243F35" w:rsidRDefault="00243F35" w:rsidP="00120AB1">
      <w:pPr>
        <w:rPr>
          <w:rFonts w:ascii="Times New Roman" w:hAnsi="Times New Roman"/>
          <w:b/>
          <w:iCs/>
          <w:color w:val="auto"/>
          <w:sz w:val="28"/>
          <w:szCs w:val="28"/>
        </w:rPr>
      </w:pPr>
    </w:p>
    <w:p w14:paraId="59BEEB8C" w14:textId="2A05AFF5" w:rsidR="00243F35" w:rsidRDefault="00243F35" w:rsidP="00120AB1">
      <w:pPr>
        <w:rPr>
          <w:rFonts w:ascii="Times New Roman" w:hAnsi="Times New Roman"/>
          <w:b/>
          <w:color w:val="auto"/>
          <w:sz w:val="28"/>
          <w:szCs w:val="28"/>
        </w:rPr>
      </w:pPr>
      <w:r>
        <w:rPr>
          <w:rFonts w:ascii="Times New Roman" w:hAnsi="Times New Roman"/>
          <w:b/>
          <w:color w:val="auto"/>
          <w:sz w:val="28"/>
          <w:szCs w:val="28"/>
        </w:rPr>
        <w:t xml:space="preserve">Total allocated: </w:t>
      </w:r>
      <w:r>
        <w:rPr>
          <w:rFonts w:ascii="Times New Roman" w:hAnsi="Times New Roman"/>
          <w:b/>
          <w:color w:val="auto"/>
          <w:sz w:val="28"/>
          <w:szCs w:val="28"/>
        </w:rPr>
        <w:tab/>
      </w:r>
      <w:r>
        <w:rPr>
          <w:rFonts w:ascii="Times New Roman" w:hAnsi="Times New Roman"/>
          <w:b/>
          <w:color w:val="auto"/>
          <w:sz w:val="28"/>
          <w:szCs w:val="28"/>
        </w:rPr>
        <w:tab/>
      </w:r>
      <w:r w:rsidRPr="00243F35">
        <w:rPr>
          <w:rFonts w:ascii="Times New Roman" w:hAnsi="Times New Roman"/>
          <w:b/>
          <w:color w:val="auto"/>
          <w:sz w:val="28"/>
          <w:szCs w:val="28"/>
        </w:rPr>
        <w:t>£</w:t>
      </w:r>
      <w:r w:rsidR="005840AB">
        <w:rPr>
          <w:rFonts w:ascii="Times New Roman" w:hAnsi="Times New Roman"/>
          <w:b/>
          <w:color w:val="auto"/>
          <w:sz w:val="28"/>
          <w:szCs w:val="28"/>
        </w:rPr>
        <w:t>129,630</w:t>
      </w:r>
    </w:p>
    <w:p w14:paraId="373C147C" w14:textId="364B066D" w:rsidR="005840AB" w:rsidRDefault="005840AB" w:rsidP="00120AB1">
      <w:pPr>
        <w:rPr>
          <w:rFonts w:ascii="Times New Roman" w:hAnsi="Times New Roman"/>
          <w:b/>
          <w:color w:val="auto"/>
          <w:sz w:val="28"/>
          <w:szCs w:val="28"/>
        </w:rPr>
      </w:pPr>
    </w:p>
    <w:p w14:paraId="774245FB" w14:textId="08D5B1A4" w:rsidR="005840AB" w:rsidRPr="00243F35" w:rsidRDefault="005840AB" w:rsidP="005840AB">
      <w:pPr>
        <w:ind w:left="2880" w:hanging="2880"/>
        <w:rPr>
          <w:rFonts w:ascii="Times New Roman" w:hAnsi="Times New Roman"/>
          <w:b/>
          <w:color w:val="auto"/>
          <w:sz w:val="28"/>
          <w:szCs w:val="28"/>
        </w:rPr>
      </w:pPr>
      <w:r>
        <w:rPr>
          <w:rFonts w:ascii="Times New Roman" w:hAnsi="Times New Roman"/>
          <w:b/>
          <w:color w:val="auto"/>
          <w:sz w:val="28"/>
          <w:szCs w:val="28"/>
        </w:rPr>
        <w:t xml:space="preserve">Remaining: </w:t>
      </w:r>
      <w:r>
        <w:rPr>
          <w:rFonts w:ascii="Times New Roman" w:hAnsi="Times New Roman"/>
          <w:b/>
          <w:color w:val="auto"/>
          <w:sz w:val="28"/>
          <w:szCs w:val="28"/>
        </w:rPr>
        <w:tab/>
        <w:t xml:space="preserve">£15,445 (not yet allocated pending Doorstep Disadvantage CPD) </w:t>
      </w:r>
    </w:p>
    <w:p w14:paraId="2A7D5542" w14:textId="77777777" w:rsidR="00E66558" w:rsidRPr="00410704" w:rsidRDefault="009D71E8">
      <w:pPr>
        <w:pStyle w:val="Heading1"/>
        <w:rPr>
          <w:rFonts w:ascii="Times New Roman" w:hAnsi="Times New Roman"/>
          <w:color w:val="auto"/>
        </w:rPr>
      </w:pPr>
      <w:r w:rsidRPr="00410704">
        <w:rPr>
          <w:rFonts w:ascii="Times New Roman" w:hAnsi="Times New Roman"/>
          <w:color w:val="auto"/>
        </w:rPr>
        <w:lastRenderedPageBreak/>
        <w:t>Part B: Review of outcomes in the previous academic year</w:t>
      </w:r>
    </w:p>
    <w:p w14:paraId="2A7D5543" w14:textId="77777777" w:rsidR="00E66558" w:rsidRPr="00410704" w:rsidRDefault="009D71E8">
      <w:pPr>
        <w:pStyle w:val="Heading2"/>
        <w:rPr>
          <w:rFonts w:ascii="Times New Roman" w:hAnsi="Times New Roman"/>
          <w:color w:val="auto"/>
        </w:rPr>
      </w:pPr>
      <w:r w:rsidRPr="00410704">
        <w:rPr>
          <w:rFonts w:ascii="Times New Roman" w:hAnsi="Times New Roman"/>
          <w:color w:val="auto"/>
        </w:rPr>
        <w:t>Pupil premium strategy outcomes</w:t>
      </w:r>
    </w:p>
    <w:p w14:paraId="2A7D5544" w14:textId="37953476" w:rsidR="00E66558" w:rsidRDefault="009D71E8">
      <w:pPr>
        <w:rPr>
          <w:rFonts w:ascii="Times New Roman" w:hAnsi="Times New Roman"/>
          <w:color w:val="auto"/>
        </w:rPr>
      </w:pPr>
      <w:r w:rsidRPr="00410704">
        <w:rPr>
          <w:rFonts w:ascii="Times New Roman" w:hAnsi="Times New Roman"/>
          <w:color w:val="auto"/>
        </w:rPr>
        <w:t>This details the impact that our pupil premium activity had on pupils in the 202</w:t>
      </w:r>
      <w:r w:rsidR="00707CEF">
        <w:rPr>
          <w:rFonts w:ascii="Times New Roman" w:hAnsi="Times New Roman"/>
          <w:color w:val="auto"/>
        </w:rPr>
        <w:t>1</w:t>
      </w:r>
      <w:r w:rsidRPr="00410704">
        <w:rPr>
          <w:rFonts w:ascii="Times New Roman" w:hAnsi="Times New Roman"/>
          <w:color w:val="auto"/>
        </w:rPr>
        <w:t xml:space="preserve"> to 202</w:t>
      </w:r>
      <w:r w:rsidR="00707CEF">
        <w:rPr>
          <w:rFonts w:ascii="Times New Roman" w:hAnsi="Times New Roman"/>
          <w:color w:val="auto"/>
        </w:rPr>
        <w:t>2</w:t>
      </w:r>
      <w:r w:rsidRPr="00410704">
        <w:rPr>
          <w:rFonts w:ascii="Times New Roman" w:hAnsi="Times New Roman"/>
          <w:color w:val="auto"/>
        </w:rPr>
        <w:t xml:space="preserve"> academic year. </w:t>
      </w:r>
    </w:p>
    <w:tbl>
      <w:tblPr>
        <w:tblStyle w:val="TableGrid"/>
        <w:tblW w:w="0" w:type="auto"/>
        <w:tblInd w:w="-34" w:type="dxa"/>
        <w:tblLook w:val="04A0" w:firstRow="1" w:lastRow="0" w:firstColumn="1" w:lastColumn="0" w:noHBand="0" w:noVBand="1"/>
      </w:tblPr>
      <w:tblGrid>
        <w:gridCol w:w="5416"/>
        <w:gridCol w:w="4104"/>
      </w:tblGrid>
      <w:tr w:rsidR="00FC12B3" w:rsidRPr="00FD57E5" w14:paraId="3C09AA81" w14:textId="77777777" w:rsidTr="00CE6E6D">
        <w:tc>
          <w:tcPr>
            <w:tcW w:w="5416" w:type="dxa"/>
          </w:tcPr>
          <w:p w14:paraId="6F4BB7F3"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English and mathematics ability group in Years 3- 6 </w:t>
            </w:r>
          </w:p>
          <w:p w14:paraId="20E12E17"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Targeted support in lessons for PP pupils. </w:t>
            </w:r>
          </w:p>
          <w:p w14:paraId="79B1DF5A"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Focus on writing and maths of PP boys and PP HA.</w:t>
            </w:r>
          </w:p>
          <w:p w14:paraId="37D265F9"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TAs to work with PP pupils only (SB and AB)</w:t>
            </w:r>
          </w:p>
          <w:p w14:paraId="71F98829"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Visible Learning CPD programme</w:t>
            </w:r>
          </w:p>
          <w:p w14:paraId="0CE96ED4"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Phonics Training for Y3 staff and TAs</w:t>
            </w:r>
          </w:p>
          <w:p w14:paraId="5C56A7B2" w14:textId="77777777" w:rsidR="00FC12B3" w:rsidRPr="00FD57E5" w:rsidRDefault="00FC12B3" w:rsidP="00707CEF">
            <w:pPr>
              <w:spacing w:before="120" w:after="0" w:line="240" w:lineRule="auto"/>
              <w:rPr>
                <w:rFonts w:ascii="Times New Roman" w:hAnsi="Times New Roman" w:cs="Times New Roman"/>
                <w:sz w:val="22"/>
                <w:szCs w:val="22"/>
              </w:rPr>
            </w:pPr>
          </w:p>
          <w:p w14:paraId="11801421" w14:textId="77777777" w:rsidR="00707CEF" w:rsidRPr="00FD57E5" w:rsidRDefault="00707CEF" w:rsidP="00707CEF">
            <w:pPr>
              <w:spacing w:before="120" w:after="0" w:line="240" w:lineRule="auto"/>
              <w:rPr>
                <w:rFonts w:ascii="Times New Roman" w:hAnsi="Times New Roman" w:cs="Times New Roman"/>
                <w:sz w:val="22"/>
                <w:szCs w:val="22"/>
              </w:rPr>
            </w:pPr>
          </w:p>
          <w:p w14:paraId="2CA263BB" w14:textId="1A4CDB27" w:rsidR="00707CEF" w:rsidRPr="00FD57E5" w:rsidRDefault="00707CEF" w:rsidP="00707CEF">
            <w:pPr>
              <w:spacing w:before="120" w:after="0" w:line="240" w:lineRule="auto"/>
              <w:rPr>
                <w:rFonts w:ascii="Times New Roman" w:hAnsi="Times New Roman" w:cs="Times New Roman"/>
                <w:sz w:val="22"/>
                <w:szCs w:val="22"/>
              </w:rPr>
            </w:pPr>
          </w:p>
        </w:tc>
        <w:tc>
          <w:tcPr>
            <w:tcW w:w="4104" w:type="dxa"/>
            <w:shd w:val="clear" w:color="auto" w:fill="auto"/>
          </w:tcPr>
          <w:p w14:paraId="4C223AD0" w14:textId="16612928" w:rsidR="00FC12B3" w:rsidRPr="00FD57E5" w:rsidRDefault="00707CEF" w:rsidP="002F0667">
            <w:pPr>
              <w:rPr>
                <w:rFonts w:ascii="Times New Roman" w:hAnsi="Times New Roman" w:cs="Times New Roman"/>
                <w:sz w:val="22"/>
                <w:szCs w:val="22"/>
              </w:rPr>
            </w:pPr>
            <w:r w:rsidRPr="00FD57E5">
              <w:rPr>
                <w:rFonts w:ascii="Times New Roman" w:hAnsi="Times New Roman" w:cs="Times New Roman"/>
                <w:sz w:val="22"/>
                <w:szCs w:val="22"/>
              </w:rPr>
              <w:t xml:space="preserve">July 2022: </w:t>
            </w:r>
            <w:r w:rsidR="00FD57E5" w:rsidRPr="00FD57E5">
              <w:rPr>
                <w:rFonts w:ascii="Times New Roman" w:hAnsi="Times New Roman" w:cs="Times New Roman"/>
                <w:sz w:val="22"/>
                <w:szCs w:val="22"/>
              </w:rPr>
              <w:t xml:space="preserve">All </w:t>
            </w:r>
            <w:r w:rsidR="00F85E55">
              <w:rPr>
                <w:rFonts w:ascii="Times New Roman" w:hAnsi="Times New Roman" w:cs="Times New Roman"/>
                <w:sz w:val="22"/>
                <w:szCs w:val="22"/>
              </w:rPr>
              <w:t>Pupils</w:t>
            </w:r>
            <w:r w:rsidR="00FD57E5" w:rsidRPr="00FD57E5">
              <w:rPr>
                <w:rFonts w:ascii="Times New Roman" w:hAnsi="Times New Roman" w:cs="Times New Roman"/>
                <w:sz w:val="22"/>
                <w:szCs w:val="22"/>
              </w:rPr>
              <w:t xml:space="preserve"> V PP Pupils at end of KS2</w:t>
            </w:r>
          </w:p>
          <w:tbl>
            <w:tblPr>
              <w:tblStyle w:val="TableGrid"/>
              <w:tblW w:w="0" w:type="auto"/>
              <w:tblLook w:val="04A0" w:firstRow="1" w:lastRow="0" w:firstColumn="1" w:lastColumn="0" w:noHBand="0" w:noVBand="1"/>
            </w:tblPr>
            <w:tblGrid>
              <w:gridCol w:w="971"/>
              <w:gridCol w:w="969"/>
              <w:gridCol w:w="969"/>
              <w:gridCol w:w="969"/>
            </w:tblGrid>
            <w:tr w:rsidR="00707CEF" w:rsidRPr="00FD57E5" w14:paraId="03324091" w14:textId="77777777" w:rsidTr="00707CEF">
              <w:trPr>
                <w:trHeight w:val="417"/>
              </w:trPr>
              <w:tc>
                <w:tcPr>
                  <w:tcW w:w="983" w:type="dxa"/>
                </w:tcPr>
                <w:p w14:paraId="1F519406" w14:textId="77777777" w:rsidR="00707CEF" w:rsidRPr="00CE6E6D" w:rsidRDefault="00707CEF" w:rsidP="00CE6E6D">
                  <w:pPr>
                    <w:spacing w:before="120" w:after="120" w:line="240" w:lineRule="auto"/>
                    <w:rPr>
                      <w:rFonts w:ascii="Times New Roman" w:hAnsi="Times New Roman" w:cs="Times New Roman"/>
                      <w:b/>
                      <w:color w:val="auto"/>
                      <w:sz w:val="22"/>
                      <w:szCs w:val="22"/>
                    </w:rPr>
                  </w:pPr>
                  <w:r w:rsidRPr="00CE6E6D">
                    <w:rPr>
                      <w:rFonts w:ascii="Times New Roman" w:hAnsi="Times New Roman" w:cs="Times New Roman"/>
                      <w:b/>
                      <w:color w:val="auto"/>
                      <w:sz w:val="22"/>
                      <w:szCs w:val="22"/>
                    </w:rPr>
                    <w:t>EXS</w:t>
                  </w:r>
                </w:p>
              </w:tc>
              <w:tc>
                <w:tcPr>
                  <w:tcW w:w="985" w:type="dxa"/>
                </w:tcPr>
                <w:p w14:paraId="17A8758F"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R</w:t>
                  </w:r>
                </w:p>
              </w:tc>
              <w:tc>
                <w:tcPr>
                  <w:tcW w:w="985" w:type="dxa"/>
                </w:tcPr>
                <w:p w14:paraId="34B2BE73"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W</w:t>
                  </w:r>
                </w:p>
              </w:tc>
              <w:tc>
                <w:tcPr>
                  <w:tcW w:w="985" w:type="dxa"/>
                </w:tcPr>
                <w:p w14:paraId="484110E7"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M</w:t>
                  </w:r>
                </w:p>
              </w:tc>
            </w:tr>
            <w:tr w:rsidR="00707CEF" w:rsidRPr="00FD57E5" w14:paraId="5F91A0E4" w14:textId="77777777" w:rsidTr="00707CEF">
              <w:trPr>
                <w:trHeight w:val="417"/>
              </w:trPr>
              <w:tc>
                <w:tcPr>
                  <w:tcW w:w="983" w:type="dxa"/>
                </w:tcPr>
                <w:p w14:paraId="39E3BB90"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ALL</w:t>
                  </w:r>
                </w:p>
              </w:tc>
              <w:tc>
                <w:tcPr>
                  <w:tcW w:w="985" w:type="dxa"/>
                </w:tcPr>
                <w:p w14:paraId="709F68B1" w14:textId="3B49B4D0"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86.5</w:t>
                  </w:r>
                </w:p>
              </w:tc>
              <w:tc>
                <w:tcPr>
                  <w:tcW w:w="985" w:type="dxa"/>
                  <w:shd w:val="clear" w:color="auto" w:fill="auto"/>
                </w:tcPr>
                <w:p w14:paraId="2E8035EE" w14:textId="1E2159A6"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85.1</w:t>
                  </w:r>
                </w:p>
              </w:tc>
              <w:tc>
                <w:tcPr>
                  <w:tcW w:w="985" w:type="dxa"/>
                  <w:shd w:val="clear" w:color="auto" w:fill="auto"/>
                </w:tcPr>
                <w:p w14:paraId="07A1A708" w14:textId="1484DE59"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77.0</w:t>
                  </w:r>
                </w:p>
              </w:tc>
            </w:tr>
            <w:tr w:rsidR="00707CEF" w:rsidRPr="00FD57E5" w14:paraId="7B2F9E5C" w14:textId="77777777" w:rsidTr="00CE6E6D">
              <w:trPr>
                <w:trHeight w:val="408"/>
              </w:trPr>
              <w:tc>
                <w:tcPr>
                  <w:tcW w:w="983" w:type="dxa"/>
                  <w:tcBorders>
                    <w:bottom w:val="single" w:sz="18" w:space="0" w:color="auto"/>
                  </w:tcBorders>
                </w:tcPr>
                <w:p w14:paraId="70D63380"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PP</w:t>
                  </w:r>
                </w:p>
              </w:tc>
              <w:tc>
                <w:tcPr>
                  <w:tcW w:w="985" w:type="dxa"/>
                  <w:tcBorders>
                    <w:bottom w:val="single" w:sz="18" w:space="0" w:color="auto"/>
                  </w:tcBorders>
                  <w:shd w:val="clear" w:color="auto" w:fill="00CC00"/>
                </w:tcPr>
                <w:p w14:paraId="6482AC2F" w14:textId="0C47A697"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89.5</w:t>
                  </w:r>
                </w:p>
              </w:tc>
              <w:tc>
                <w:tcPr>
                  <w:tcW w:w="985" w:type="dxa"/>
                  <w:tcBorders>
                    <w:bottom w:val="single" w:sz="18" w:space="0" w:color="auto"/>
                  </w:tcBorders>
                  <w:shd w:val="clear" w:color="auto" w:fill="FFC000"/>
                </w:tcPr>
                <w:p w14:paraId="04147C7E" w14:textId="74362ED0"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78.9</w:t>
                  </w:r>
                </w:p>
              </w:tc>
              <w:tc>
                <w:tcPr>
                  <w:tcW w:w="985" w:type="dxa"/>
                  <w:tcBorders>
                    <w:bottom w:val="single" w:sz="18" w:space="0" w:color="auto"/>
                  </w:tcBorders>
                  <w:shd w:val="clear" w:color="auto" w:fill="FFC000"/>
                </w:tcPr>
                <w:p w14:paraId="20F89317" w14:textId="0ED3F729"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73.7</w:t>
                  </w:r>
                </w:p>
              </w:tc>
            </w:tr>
            <w:tr w:rsidR="00707CEF" w:rsidRPr="00FD57E5" w14:paraId="3D535458" w14:textId="77777777" w:rsidTr="00CE6E6D">
              <w:trPr>
                <w:trHeight w:val="417"/>
              </w:trPr>
              <w:tc>
                <w:tcPr>
                  <w:tcW w:w="983" w:type="dxa"/>
                  <w:tcBorders>
                    <w:top w:val="single" w:sz="18" w:space="0" w:color="auto"/>
                  </w:tcBorders>
                </w:tcPr>
                <w:p w14:paraId="6CDB3AC9" w14:textId="77777777" w:rsidR="00707CEF" w:rsidRPr="00CE6E6D" w:rsidRDefault="00707CEF" w:rsidP="00CE6E6D">
                  <w:pPr>
                    <w:spacing w:before="120" w:after="120" w:line="240" w:lineRule="auto"/>
                    <w:rPr>
                      <w:rFonts w:ascii="Times New Roman" w:hAnsi="Times New Roman" w:cs="Times New Roman"/>
                      <w:b/>
                      <w:color w:val="auto"/>
                      <w:sz w:val="22"/>
                      <w:szCs w:val="22"/>
                    </w:rPr>
                  </w:pPr>
                  <w:r w:rsidRPr="00CE6E6D">
                    <w:rPr>
                      <w:rFonts w:ascii="Times New Roman" w:hAnsi="Times New Roman" w:cs="Times New Roman"/>
                      <w:b/>
                      <w:color w:val="auto"/>
                      <w:sz w:val="22"/>
                      <w:szCs w:val="22"/>
                    </w:rPr>
                    <w:t>GDS</w:t>
                  </w:r>
                </w:p>
              </w:tc>
              <w:tc>
                <w:tcPr>
                  <w:tcW w:w="985" w:type="dxa"/>
                  <w:tcBorders>
                    <w:top w:val="single" w:sz="18" w:space="0" w:color="auto"/>
                  </w:tcBorders>
                </w:tcPr>
                <w:p w14:paraId="316B2B87"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R</w:t>
                  </w:r>
                </w:p>
              </w:tc>
              <w:tc>
                <w:tcPr>
                  <w:tcW w:w="985" w:type="dxa"/>
                  <w:tcBorders>
                    <w:top w:val="single" w:sz="18" w:space="0" w:color="auto"/>
                  </w:tcBorders>
                </w:tcPr>
                <w:p w14:paraId="7771B348"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W</w:t>
                  </w:r>
                </w:p>
              </w:tc>
              <w:tc>
                <w:tcPr>
                  <w:tcW w:w="985" w:type="dxa"/>
                  <w:tcBorders>
                    <w:top w:val="single" w:sz="18" w:space="0" w:color="auto"/>
                  </w:tcBorders>
                </w:tcPr>
                <w:p w14:paraId="5FF7B7CE"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M</w:t>
                  </w:r>
                </w:p>
              </w:tc>
            </w:tr>
            <w:tr w:rsidR="00707CEF" w:rsidRPr="00FD57E5" w14:paraId="1815CB60" w14:textId="77777777" w:rsidTr="00707CEF">
              <w:trPr>
                <w:trHeight w:val="417"/>
              </w:trPr>
              <w:tc>
                <w:tcPr>
                  <w:tcW w:w="983" w:type="dxa"/>
                </w:tcPr>
                <w:p w14:paraId="40D78D22"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ALL</w:t>
                  </w:r>
                </w:p>
              </w:tc>
              <w:tc>
                <w:tcPr>
                  <w:tcW w:w="985" w:type="dxa"/>
                </w:tcPr>
                <w:p w14:paraId="284E3109" w14:textId="30F1C61A"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39.2</w:t>
                  </w:r>
                </w:p>
              </w:tc>
              <w:tc>
                <w:tcPr>
                  <w:tcW w:w="985" w:type="dxa"/>
                  <w:shd w:val="clear" w:color="auto" w:fill="auto"/>
                </w:tcPr>
                <w:p w14:paraId="5ABBFE62" w14:textId="46E910BB"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21.6</w:t>
                  </w:r>
                </w:p>
              </w:tc>
              <w:tc>
                <w:tcPr>
                  <w:tcW w:w="985" w:type="dxa"/>
                  <w:shd w:val="clear" w:color="auto" w:fill="auto"/>
                </w:tcPr>
                <w:p w14:paraId="791AE6D1" w14:textId="04197BBD"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31.1</w:t>
                  </w:r>
                </w:p>
              </w:tc>
            </w:tr>
            <w:tr w:rsidR="00707CEF" w:rsidRPr="00FD57E5" w14:paraId="2840D928" w14:textId="77777777" w:rsidTr="002F0667">
              <w:trPr>
                <w:trHeight w:val="417"/>
              </w:trPr>
              <w:tc>
                <w:tcPr>
                  <w:tcW w:w="983" w:type="dxa"/>
                </w:tcPr>
                <w:p w14:paraId="1727E7A3" w14:textId="77777777" w:rsidR="00707CEF" w:rsidRPr="00FD57E5" w:rsidRDefault="00707CEF" w:rsidP="00CE6E6D">
                  <w:pPr>
                    <w:spacing w:before="120" w:after="12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PP</w:t>
                  </w:r>
                </w:p>
              </w:tc>
              <w:tc>
                <w:tcPr>
                  <w:tcW w:w="985" w:type="dxa"/>
                  <w:shd w:val="clear" w:color="auto" w:fill="FFC000"/>
                </w:tcPr>
                <w:p w14:paraId="70EE0FCF" w14:textId="11320258"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31.6</w:t>
                  </w:r>
                </w:p>
              </w:tc>
              <w:tc>
                <w:tcPr>
                  <w:tcW w:w="985" w:type="dxa"/>
                  <w:shd w:val="clear" w:color="auto" w:fill="00CC00"/>
                </w:tcPr>
                <w:p w14:paraId="77E16FDB" w14:textId="10CD693A"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21.1</w:t>
                  </w:r>
                </w:p>
              </w:tc>
              <w:tc>
                <w:tcPr>
                  <w:tcW w:w="985" w:type="dxa"/>
                  <w:shd w:val="clear" w:color="auto" w:fill="FFC000"/>
                </w:tcPr>
                <w:p w14:paraId="1E8D27E9" w14:textId="4F612C56" w:rsidR="00707CEF" w:rsidRPr="00FD57E5" w:rsidRDefault="002F0667" w:rsidP="00CE6E6D">
                  <w:pPr>
                    <w:spacing w:before="120" w:after="120" w:line="240" w:lineRule="auto"/>
                    <w:rPr>
                      <w:rFonts w:ascii="Times New Roman" w:hAnsi="Times New Roman" w:cs="Times New Roman"/>
                      <w:color w:val="auto"/>
                      <w:sz w:val="22"/>
                      <w:szCs w:val="22"/>
                    </w:rPr>
                  </w:pPr>
                  <w:r>
                    <w:rPr>
                      <w:rFonts w:ascii="Times New Roman" w:hAnsi="Times New Roman" w:cs="Times New Roman"/>
                      <w:color w:val="auto"/>
                      <w:sz w:val="22"/>
                      <w:szCs w:val="22"/>
                    </w:rPr>
                    <w:t>26.3</w:t>
                  </w:r>
                </w:p>
              </w:tc>
            </w:tr>
          </w:tbl>
          <w:p w14:paraId="162789DD" w14:textId="21301357" w:rsidR="00CE6E6D" w:rsidRDefault="00CE6E6D" w:rsidP="00FD57E5">
            <w:pPr>
              <w:spacing w:before="1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035"/>
              <w:gridCol w:w="947"/>
              <w:gridCol w:w="948"/>
              <w:gridCol w:w="948"/>
            </w:tblGrid>
            <w:tr w:rsidR="00CE6E6D" w14:paraId="34E96948" w14:textId="77777777" w:rsidTr="00CE6E6D">
              <w:trPr>
                <w:trHeight w:val="435"/>
              </w:trPr>
              <w:tc>
                <w:tcPr>
                  <w:tcW w:w="970" w:type="dxa"/>
                </w:tcPr>
                <w:p w14:paraId="53B8730A" w14:textId="561A2E04" w:rsidR="00CE6E6D" w:rsidRPr="00CE6E6D" w:rsidRDefault="00CE6E6D" w:rsidP="00CE6E6D">
                  <w:pPr>
                    <w:spacing w:before="120" w:after="120" w:line="240" w:lineRule="auto"/>
                    <w:rPr>
                      <w:rFonts w:ascii="Times New Roman" w:hAnsi="Times New Roman"/>
                      <w:b/>
                      <w:sz w:val="22"/>
                      <w:szCs w:val="22"/>
                    </w:rPr>
                  </w:pPr>
                  <w:r w:rsidRPr="00CE6E6D">
                    <w:rPr>
                      <w:rFonts w:ascii="Times New Roman" w:hAnsi="Times New Roman"/>
                      <w:b/>
                      <w:sz w:val="22"/>
                      <w:szCs w:val="22"/>
                    </w:rPr>
                    <w:t>Progress</w:t>
                  </w:r>
                </w:p>
              </w:tc>
              <w:tc>
                <w:tcPr>
                  <w:tcW w:w="969" w:type="dxa"/>
                </w:tcPr>
                <w:p w14:paraId="66223959" w14:textId="6F32B427"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R</w:t>
                  </w:r>
                </w:p>
              </w:tc>
              <w:tc>
                <w:tcPr>
                  <w:tcW w:w="969" w:type="dxa"/>
                </w:tcPr>
                <w:p w14:paraId="49FEE8B1" w14:textId="10907748"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W</w:t>
                  </w:r>
                </w:p>
              </w:tc>
              <w:tc>
                <w:tcPr>
                  <w:tcW w:w="969" w:type="dxa"/>
                </w:tcPr>
                <w:p w14:paraId="5331B494" w14:textId="2BDB8344"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M</w:t>
                  </w:r>
                </w:p>
              </w:tc>
            </w:tr>
            <w:tr w:rsidR="00CE6E6D" w14:paraId="5AFF212E" w14:textId="77777777" w:rsidTr="00CE6E6D">
              <w:trPr>
                <w:trHeight w:val="435"/>
              </w:trPr>
              <w:tc>
                <w:tcPr>
                  <w:tcW w:w="970" w:type="dxa"/>
                </w:tcPr>
                <w:p w14:paraId="7978CEFD" w14:textId="55FBD17A"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ALL</w:t>
                  </w:r>
                </w:p>
              </w:tc>
              <w:tc>
                <w:tcPr>
                  <w:tcW w:w="969" w:type="dxa"/>
                </w:tcPr>
                <w:p w14:paraId="2AA9A5F7" w14:textId="687DB75E"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2.05</w:t>
                  </w:r>
                </w:p>
              </w:tc>
              <w:tc>
                <w:tcPr>
                  <w:tcW w:w="969" w:type="dxa"/>
                </w:tcPr>
                <w:p w14:paraId="4950B77E" w14:textId="2A9699F8"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2.00</w:t>
                  </w:r>
                </w:p>
              </w:tc>
              <w:tc>
                <w:tcPr>
                  <w:tcW w:w="969" w:type="dxa"/>
                </w:tcPr>
                <w:p w14:paraId="389C308B" w14:textId="1A8815BB"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1.91</w:t>
                  </w:r>
                </w:p>
              </w:tc>
            </w:tr>
            <w:tr w:rsidR="00CE6E6D" w14:paraId="29742125" w14:textId="77777777" w:rsidTr="00CE6E6D">
              <w:trPr>
                <w:trHeight w:val="435"/>
              </w:trPr>
              <w:tc>
                <w:tcPr>
                  <w:tcW w:w="970" w:type="dxa"/>
                </w:tcPr>
                <w:p w14:paraId="08A8D601" w14:textId="159EFFD9"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PP</w:t>
                  </w:r>
                </w:p>
              </w:tc>
              <w:tc>
                <w:tcPr>
                  <w:tcW w:w="969" w:type="dxa"/>
                  <w:shd w:val="clear" w:color="auto" w:fill="00CC00"/>
                </w:tcPr>
                <w:p w14:paraId="5026943E" w14:textId="08934390"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2.16</w:t>
                  </w:r>
                </w:p>
              </w:tc>
              <w:tc>
                <w:tcPr>
                  <w:tcW w:w="969" w:type="dxa"/>
                  <w:shd w:val="clear" w:color="auto" w:fill="00CC00"/>
                </w:tcPr>
                <w:p w14:paraId="7311EAFB" w14:textId="6FCA4939"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2.05</w:t>
                  </w:r>
                </w:p>
              </w:tc>
              <w:tc>
                <w:tcPr>
                  <w:tcW w:w="969" w:type="dxa"/>
                  <w:shd w:val="clear" w:color="auto" w:fill="00CC00"/>
                </w:tcPr>
                <w:p w14:paraId="1170A4EF" w14:textId="6EE8A0C5" w:rsidR="00CE6E6D" w:rsidRDefault="00CE6E6D" w:rsidP="00CE6E6D">
                  <w:pPr>
                    <w:spacing w:before="120" w:after="120" w:line="240" w:lineRule="auto"/>
                    <w:rPr>
                      <w:rFonts w:ascii="Times New Roman" w:hAnsi="Times New Roman"/>
                      <w:sz w:val="22"/>
                      <w:szCs w:val="22"/>
                    </w:rPr>
                  </w:pPr>
                  <w:r>
                    <w:rPr>
                      <w:rFonts w:ascii="Times New Roman" w:hAnsi="Times New Roman"/>
                      <w:sz w:val="22"/>
                      <w:szCs w:val="22"/>
                    </w:rPr>
                    <w:t>2.03</w:t>
                  </w:r>
                </w:p>
              </w:tc>
            </w:tr>
          </w:tbl>
          <w:p w14:paraId="78567769" w14:textId="2B7EB89D" w:rsidR="002560DC" w:rsidRDefault="002560DC" w:rsidP="00FD57E5">
            <w:pPr>
              <w:spacing w:before="12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876"/>
              <w:gridCol w:w="967"/>
              <w:gridCol w:w="1035"/>
            </w:tblGrid>
            <w:tr w:rsidR="002560DC" w14:paraId="4D5FA492" w14:textId="40492B68" w:rsidTr="00304582">
              <w:trPr>
                <w:trHeight w:val="384"/>
              </w:trPr>
              <w:tc>
                <w:tcPr>
                  <w:tcW w:w="1893" w:type="dxa"/>
                </w:tcPr>
                <w:p w14:paraId="66788D9C" w14:textId="7650C2DE" w:rsidR="002560DC" w:rsidRPr="00CE6E6D" w:rsidRDefault="002560DC" w:rsidP="002560DC">
                  <w:pPr>
                    <w:spacing w:before="120" w:after="120" w:line="240" w:lineRule="auto"/>
                    <w:rPr>
                      <w:rFonts w:ascii="Times New Roman" w:hAnsi="Times New Roman"/>
                      <w:b/>
                      <w:sz w:val="22"/>
                      <w:szCs w:val="22"/>
                    </w:rPr>
                  </w:pPr>
                </w:p>
              </w:tc>
              <w:tc>
                <w:tcPr>
                  <w:tcW w:w="970" w:type="dxa"/>
                </w:tcPr>
                <w:p w14:paraId="007FB070" w14:textId="0FE14F43" w:rsidR="002560DC" w:rsidRPr="002560DC" w:rsidRDefault="002560DC" w:rsidP="002560DC">
                  <w:pPr>
                    <w:spacing w:before="120" w:after="120" w:line="240" w:lineRule="auto"/>
                    <w:rPr>
                      <w:rFonts w:ascii="Times New Roman" w:hAnsi="Times New Roman"/>
                      <w:b/>
                      <w:sz w:val="22"/>
                      <w:szCs w:val="22"/>
                    </w:rPr>
                  </w:pPr>
                  <w:r w:rsidRPr="002560DC">
                    <w:rPr>
                      <w:rFonts w:ascii="Times New Roman" w:hAnsi="Times New Roman"/>
                      <w:b/>
                      <w:sz w:val="22"/>
                      <w:szCs w:val="22"/>
                    </w:rPr>
                    <w:t>EXS</w:t>
                  </w:r>
                </w:p>
              </w:tc>
              <w:tc>
                <w:tcPr>
                  <w:tcW w:w="970" w:type="dxa"/>
                </w:tcPr>
                <w:p w14:paraId="5212FF8F" w14:textId="50B8C486" w:rsidR="002560DC" w:rsidRDefault="002560DC" w:rsidP="002560DC">
                  <w:pPr>
                    <w:spacing w:before="120" w:after="120" w:line="240" w:lineRule="auto"/>
                    <w:rPr>
                      <w:rFonts w:ascii="Times New Roman" w:hAnsi="Times New Roman"/>
                      <w:sz w:val="22"/>
                      <w:szCs w:val="22"/>
                    </w:rPr>
                  </w:pPr>
                  <w:r w:rsidRPr="00CE6E6D">
                    <w:rPr>
                      <w:rFonts w:ascii="Times New Roman" w:hAnsi="Times New Roman"/>
                      <w:b/>
                      <w:sz w:val="22"/>
                      <w:szCs w:val="22"/>
                    </w:rPr>
                    <w:t>Progress</w:t>
                  </w:r>
                </w:p>
              </w:tc>
            </w:tr>
            <w:tr w:rsidR="002560DC" w14:paraId="6306E1E7" w14:textId="3DE2F56E" w:rsidTr="00304582">
              <w:trPr>
                <w:trHeight w:val="384"/>
              </w:trPr>
              <w:tc>
                <w:tcPr>
                  <w:tcW w:w="1893" w:type="dxa"/>
                </w:tcPr>
                <w:p w14:paraId="69394D27" w14:textId="55763394"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BOYS (30)</w:t>
                  </w:r>
                </w:p>
              </w:tc>
              <w:tc>
                <w:tcPr>
                  <w:tcW w:w="970" w:type="dxa"/>
                  <w:shd w:val="clear" w:color="auto" w:fill="auto"/>
                </w:tcPr>
                <w:p w14:paraId="199B150D" w14:textId="22CFD4C9"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83.3%</w:t>
                  </w:r>
                </w:p>
              </w:tc>
              <w:tc>
                <w:tcPr>
                  <w:tcW w:w="970" w:type="dxa"/>
                </w:tcPr>
                <w:p w14:paraId="46EE46B1" w14:textId="18137DDE"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1.97</w:t>
                  </w:r>
                </w:p>
              </w:tc>
            </w:tr>
            <w:tr w:rsidR="002560DC" w14:paraId="029B119C" w14:textId="3E1AC3F3" w:rsidTr="00304582">
              <w:trPr>
                <w:trHeight w:val="384"/>
              </w:trPr>
              <w:tc>
                <w:tcPr>
                  <w:tcW w:w="1893" w:type="dxa"/>
                </w:tcPr>
                <w:p w14:paraId="1A153476" w14:textId="7881165A"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GIRLS (44)</w:t>
                  </w:r>
                </w:p>
              </w:tc>
              <w:tc>
                <w:tcPr>
                  <w:tcW w:w="970" w:type="dxa"/>
                  <w:shd w:val="clear" w:color="auto" w:fill="auto"/>
                </w:tcPr>
                <w:p w14:paraId="66128BA1" w14:textId="43627674"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86.4%</w:t>
                  </w:r>
                </w:p>
              </w:tc>
              <w:tc>
                <w:tcPr>
                  <w:tcW w:w="970" w:type="dxa"/>
                </w:tcPr>
                <w:p w14:paraId="23DC1E57" w14:textId="780FDEE4" w:rsidR="002560DC" w:rsidRDefault="002560DC" w:rsidP="002560DC">
                  <w:pPr>
                    <w:spacing w:before="120" w:after="120" w:line="240" w:lineRule="auto"/>
                    <w:rPr>
                      <w:rFonts w:ascii="Times New Roman" w:hAnsi="Times New Roman"/>
                      <w:sz w:val="22"/>
                      <w:szCs w:val="22"/>
                    </w:rPr>
                  </w:pPr>
                  <w:r>
                    <w:rPr>
                      <w:rFonts w:ascii="Times New Roman" w:hAnsi="Times New Roman"/>
                      <w:sz w:val="22"/>
                      <w:szCs w:val="22"/>
                    </w:rPr>
                    <w:t>2.02</w:t>
                  </w:r>
                </w:p>
              </w:tc>
            </w:tr>
          </w:tbl>
          <w:p w14:paraId="377D2505" w14:textId="3EC3FEBF" w:rsidR="002560DC" w:rsidRDefault="00ED747C" w:rsidP="00FD57E5">
            <w:pPr>
              <w:spacing w:before="120"/>
              <w:rPr>
                <w:rFonts w:ascii="Times New Roman" w:hAnsi="Times New Roman" w:cs="Times New Roman"/>
                <w:sz w:val="22"/>
                <w:szCs w:val="22"/>
              </w:rPr>
            </w:pPr>
            <w:r>
              <w:rPr>
                <w:rFonts w:ascii="Times New Roman" w:hAnsi="Times New Roman" w:cs="Times New Roman"/>
                <w:sz w:val="22"/>
                <w:szCs w:val="22"/>
              </w:rPr>
              <w:t>4 boys are also PP: progress =2.00</w:t>
            </w:r>
            <w:bookmarkStart w:id="15" w:name="_GoBack"/>
            <w:bookmarkEnd w:id="15"/>
          </w:p>
          <w:p w14:paraId="0B0438F4" w14:textId="042E1E8B" w:rsidR="00FD57E5" w:rsidRPr="00FD57E5" w:rsidRDefault="00FD57E5" w:rsidP="00FD57E5">
            <w:pPr>
              <w:spacing w:before="120"/>
              <w:rPr>
                <w:rFonts w:ascii="Times New Roman" w:hAnsi="Times New Roman" w:cs="Times New Roman"/>
                <w:sz w:val="22"/>
                <w:szCs w:val="22"/>
              </w:rPr>
            </w:pPr>
            <w:r w:rsidRPr="00FD57E5">
              <w:rPr>
                <w:rFonts w:ascii="Times New Roman" w:hAnsi="Times New Roman" w:cs="Times New Roman"/>
                <w:sz w:val="22"/>
                <w:szCs w:val="22"/>
              </w:rPr>
              <w:t xml:space="preserve">Phonics: </w:t>
            </w:r>
          </w:p>
        </w:tc>
      </w:tr>
      <w:tr w:rsidR="00FC12B3" w:rsidRPr="00FD57E5" w14:paraId="07FDB2D2" w14:textId="77777777" w:rsidTr="00CE6E6D">
        <w:tc>
          <w:tcPr>
            <w:tcW w:w="5416" w:type="dxa"/>
          </w:tcPr>
          <w:p w14:paraId="7057B6DF"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CPD for teachers</w:t>
            </w:r>
          </w:p>
          <w:p w14:paraId="1F3DD2A9"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CPD for English Subject Adviser</w:t>
            </w:r>
          </w:p>
          <w:p w14:paraId="124ADF1F" w14:textId="77777777" w:rsidR="00FC12B3" w:rsidRPr="00FD57E5" w:rsidRDefault="00FC12B3" w:rsidP="00707CEF">
            <w:pPr>
              <w:spacing w:before="120" w:after="0" w:line="240" w:lineRule="auto"/>
              <w:rPr>
                <w:rFonts w:ascii="Times New Roman" w:hAnsi="Times New Roman" w:cs="Times New Roman"/>
                <w:sz w:val="22"/>
                <w:szCs w:val="22"/>
              </w:rPr>
            </w:pPr>
          </w:p>
        </w:tc>
        <w:tc>
          <w:tcPr>
            <w:tcW w:w="4104" w:type="dxa"/>
            <w:shd w:val="clear" w:color="auto" w:fill="00CC00"/>
          </w:tcPr>
          <w:p w14:paraId="389D0A38" w14:textId="7BCD8221" w:rsidR="00FD57E5" w:rsidRPr="00FD57E5" w:rsidRDefault="00FD57E5" w:rsidP="002F0667">
            <w:pPr>
              <w:rPr>
                <w:rFonts w:ascii="Times New Roman" w:hAnsi="Times New Roman" w:cs="Times New Roman"/>
                <w:sz w:val="22"/>
                <w:szCs w:val="22"/>
              </w:rPr>
            </w:pPr>
            <w:r w:rsidRPr="00FD57E5">
              <w:rPr>
                <w:rFonts w:ascii="Times New Roman" w:hAnsi="Times New Roman" w:cs="Times New Roman"/>
                <w:sz w:val="22"/>
                <w:szCs w:val="22"/>
              </w:rPr>
              <w:t>See above data re: English and phonics</w:t>
            </w:r>
          </w:p>
          <w:p w14:paraId="5D5E5C09" w14:textId="62786018" w:rsidR="00FD57E5" w:rsidRPr="00FD57E5" w:rsidRDefault="00FD57E5" w:rsidP="002F0667">
            <w:pPr>
              <w:rPr>
                <w:rFonts w:ascii="Times New Roman" w:hAnsi="Times New Roman" w:cs="Times New Roman"/>
                <w:sz w:val="22"/>
                <w:szCs w:val="22"/>
              </w:rPr>
            </w:pPr>
            <w:r w:rsidRPr="00FD57E5">
              <w:rPr>
                <w:rFonts w:ascii="Times New Roman" w:hAnsi="Times New Roman" w:cs="Times New Roman"/>
                <w:sz w:val="22"/>
                <w:szCs w:val="22"/>
              </w:rPr>
              <w:t xml:space="preserve">Writing moderation etc. </w:t>
            </w:r>
            <w:r w:rsidR="002F0667">
              <w:rPr>
                <w:rFonts w:ascii="Times New Roman" w:hAnsi="Times New Roman" w:cs="Times New Roman"/>
                <w:sz w:val="22"/>
                <w:szCs w:val="22"/>
              </w:rPr>
              <w:t xml:space="preserve">All judgements upheld at statutory moderation. </w:t>
            </w:r>
          </w:p>
        </w:tc>
      </w:tr>
      <w:tr w:rsidR="00FC12B3" w:rsidRPr="00FD57E5" w14:paraId="232481A4" w14:textId="77777777" w:rsidTr="00CE6E6D">
        <w:tc>
          <w:tcPr>
            <w:tcW w:w="5416" w:type="dxa"/>
          </w:tcPr>
          <w:p w14:paraId="4D7B3D69" w14:textId="77777777" w:rsidR="00FC12B3" w:rsidRDefault="00707CEF" w:rsidP="00707CEF">
            <w:pPr>
              <w:spacing w:before="120" w:after="0" w:line="240" w:lineRule="auto"/>
              <w:rPr>
                <w:rFonts w:ascii="Times New Roman" w:hAnsi="Times New Roman" w:cs="Times New Roman"/>
                <w:color w:val="auto"/>
                <w:sz w:val="22"/>
                <w:szCs w:val="22"/>
              </w:rPr>
            </w:pPr>
            <w:r w:rsidRPr="00FD57E5">
              <w:rPr>
                <w:rFonts w:ascii="Times New Roman" w:hAnsi="Times New Roman" w:cs="Times New Roman"/>
                <w:color w:val="auto"/>
                <w:sz w:val="22"/>
                <w:szCs w:val="22"/>
              </w:rPr>
              <w:t>Use of NTP to enable ‘catch up’ for pupils who have fallen behind/under-achieving/under-attaining in Year 6</w:t>
            </w:r>
          </w:p>
          <w:p w14:paraId="732F19DD" w14:textId="77777777" w:rsidR="00FD57E5" w:rsidRDefault="00FD57E5" w:rsidP="00707CEF">
            <w:pPr>
              <w:spacing w:before="120" w:after="0" w:line="240" w:lineRule="auto"/>
              <w:rPr>
                <w:rFonts w:ascii="Times New Roman" w:hAnsi="Times New Roman" w:cs="Times New Roman"/>
                <w:color w:val="auto"/>
                <w:sz w:val="22"/>
                <w:szCs w:val="22"/>
              </w:rPr>
            </w:pPr>
          </w:p>
          <w:p w14:paraId="7ED5F7B9" w14:textId="77777777" w:rsidR="00FD57E5" w:rsidRDefault="00FD57E5" w:rsidP="00707CEF">
            <w:pPr>
              <w:spacing w:before="120" w:after="0" w:line="240" w:lineRule="auto"/>
              <w:rPr>
                <w:rFonts w:ascii="Times New Roman" w:hAnsi="Times New Roman" w:cs="Times New Roman"/>
                <w:color w:val="auto"/>
                <w:sz w:val="22"/>
                <w:szCs w:val="22"/>
              </w:rPr>
            </w:pPr>
          </w:p>
          <w:p w14:paraId="0ACDFF1A" w14:textId="77777777" w:rsidR="00FD57E5" w:rsidRDefault="00FD57E5" w:rsidP="00707CEF">
            <w:pPr>
              <w:spacing w:before="120" w:after="0" w:line="240" w:lineRule="auto"/>
              <w:rPr>
                <w:rFonts w:ascii="Times New Roman" w:hAnsi="Times New Roman" w:cs="Times New Roman"/>
                <w:color w:val="auto"/>
                <w:sz w:val="22"/>
                <w:szCs w:val="22"/>
              </w:rPr>
            </w:pPr>
          </w:p>
          <w:p w14:paraId="74A5DDEB" w14:textId="77777777" w:rsidR="00FD57E5" w:rsidRDefault="00FD57E5" w:rsidP="00707CEF">
            <w:pPr>
              <w:spacing w:before="120" w:after="0" w:line="240" w:lineRule="auto"/>
              <w:rPr>
                <w:rFonts w:ascii="Times New Roman" w:hAnsi="Times New Roman" w:cs="Times New Roman"/>
                <w:color w:val="auto"/>
                <w:sz w:val="22"/>
                <w:szCs w:val="22"/>
              </w:rPr>
            </w:pPr>
          </w:p>
          <w:p w14:paraId="1224BA9B" w14:textId="0D2CBACD" w:rsidR="00FD57E5" w:rsidRPr="00FD57E5" w:rsidRDefault="00FD57E5" w:rsidP="00707CEF">
            <w:pPr>
              <w:spacing w:before="120" w:after="0" w:line="240" w:lineRule="auto"/>
              <w:rPr>
                <w:rFonts w:ascii="Times New Roman" w:hAnsi="Times New Roman" w:cs="Times New Roman"/>
                <w:sz w:val="22"/>
                <w:szCs w:val="22"/>
              </w:rPr>
            </w:pPr>
          </w:p>
        </w:tc>
        <w:tc>
          <w:tcPr>
            <w:tcW w:w="4104" w:type="dxa"/>
            <w:shd w:val="clear" w:color="auto" w:fill="auto"/>
          </w:tcPr>
          <w:p w14:paraId="34D770E6" w14:textId="77777777" w:rsidR="00FC12B3" w:rsidRDefault="00FD57E5" w:rsidP="00FD57E5">
            <w:pPr>
              <w:spacing w:before="120"/>
              <w:rPr>
                <w:rFonts w:ascii="Times New Roman" w:hAnsi="Times New Roman" w:cs="Times New Roman"/>
                <w:sz w:val="22"/>
                <w:szCs w:val="22"/>
              </w:rPr>
            </w:pPr>
            <w:r>
              <w:rPr>
                <w:rFonts w:ascii="Times New Roman" w:hAnsi="Times New Roman" w:cs="Times New Roman"/>
                <w:sz w:val="22"/>
                <w:szCs w:val="22"/>
              </w:rPr>
              <w:lastRenderedPageBreak/>
              <w:t>Attainment of pupils who engaged fully in NTP and those who engaged in SLT</w:t>
            </w:r>
          </w:p>
          <w:tbl>
            <w:tblPr>
              <w:tblStyle w:val="TableGrid"/>
              <w:tblW w:w="0" w:type="auto"/>
              <w:tblLook w:val="04A0" w:firstRow="1" w:lastRow="0" w:firstColumn="1" w:lastColumn="0" w:noHBand="0" w:noVBand="1"/>
            </w:tblPr>
            <w:tblGrid>
              <w:gridCol w:w="982"/>
              <w:gridCol w:w="964"/>
              <w:gridCol w:w="966"/>
              <w:gridCol w:w="966"/>
            </w:tblGrid>
            <w:tr w:rsidR="00FD57E5" w:rsidRPr="00FD57E5" w14:paraId="6661BD7B" w14:textId="77777777" w:rsidTr="002F0667">
              <w:trPr>
                <w:trHeight w:val="417"/>
              </w:trPr>
              <w:tc>
                <w:tcPr>
                  <w:tcW w:w="983" w:type="dxa"/>
                </w:tcPr>
                <w:p w14:paraId="24EC7B6A" w14:textId="347D5703" w:rsidR="00FD57E5" w:rsidRPr="00FD57E5" w:rsidRDefault="00FD57E5" w:rsidP="00FD57E5">
                  <w:pPr>
                    <w:rPr>
                      <w:rFonts w:ascii="Times New Roman" w:hAnsi="Times New Roman" w:cs="Times New Roman"/>
                      <w:color w:val="auto"/>
                      <w:sz w:val="22"/>
                      <w:szCs w:val="22"/>
                    </w:rPr>
                  </w:pPr>
                  <w:r>
                    <w:rPr>
                      <w:rFonts w:ascii="Times New Roman" w:hAnsi="Times New Roman" w:cs="Times New Roman"/>
                      <w:color w:val="auto"/>
                      <w:sz w:val="22"/>
                      <w:szCs w:val="22"/>
                    </w:rPr>
                    <w:lastRenderedPageBreak/>
                    <w:t>Progress</w:t>
                  </w:r>
                </w:p>
              </w:tc>
              <w:tc>
                <w:tcPr>
                  <w:tcW w:w="985" w:type="dxa"/>
                </w:tcPr>
                <w:p w14:paraId="1F47541F"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R</w:t>
                  </w:r>
                </w:p>
              </w:tc>
              <w:tc>
                <w:tcPr>
                  <w:tcW w:w="985" w:type="dxa"/>
                </w:tcPr>
                <w:p w14:paraId="0E72EF19"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W</w:t>
                  </w:r>
                </w:p>
              </w:tc>
              <w:tc>
                <w:tcPr>
                  <w:tcW w:w="985" w:type="dxa"/>
                </w:tcPr>
                <w:p w14:paraId="6A4B50A5"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M</w:t>
                  </w:r>
                </w:p>
              </w:tc>
            </w:tr>
            <w:tr w:rsidR="00FD57E5" w:rsidRPr="00FD57E5" w14:paraId="74FB1A11" w14:textId="77777777" w:rsidTr="002F0667">
              <w:trPr>
                <w:trHeight w:val="417"/>
              </w:trPr>
              <w:tc>
                <w:tcPr>
                  <w:tcW w:w="983" w:type="dxa"/>
                </w:tcPr>
                <w:p w14:paraId="4EAEF4F8" w14:textId="7D691618" w:rsidR="00FD57E5" w:rsidRPr="00FD57E5" w:rsidRDefault="00FD57E5" w:rsidP="00FD57E5">
                  <w:pPr>
                    <w:rPr>
                      <w:rFonts w:ascii="Times New Roman" w:hAnsi="Times New Roman" w:cs="Times New Roman"/>
                      <w:color w:val="auto"/>
                      <w:sz w:val="22"/>
                      <w:szCs w:val="22"/>
                    </w:rPr>
                  </w:pPr>
                  <w:r>
                    <w:rPr>
                      <w:rFonts w:ascii="Times New Roman" w:hAnsi="Times New Roman" w:cs="Times New Roman"/>
                      <w:color w:val="auto"/>
                      <w:sz w:val="22"/>
                      <w:szCs w:val="22"/>
                    </w:rPr>
                    <w:t>NTP</w:t>
                  </w:r>
                </w:p>
              </w:tc>
              <w:tc>
                <w:tcPr>
                  <w:tcW w:w="985" w:type="dxa"/>
                </w:tcPr>
                <w:p w14:paraId="28F8AD67" w14:textId="77777777" w:rsidR="00FD57E5" w:rsidRPr="00FD57E5" w:rsidRDefault="00FD57E5" w:rsidP="00FD57E5">
                  <w:pPr>
                    <w:rPr>
                      <w:rFonts w:ascii="Times New Roman" w:hAnsi="Times New Roman" w:cs="Times New Roman"/>
                      <w:color w:val="auto"/>
                      <w:sz w:val="22"/>
                      <w:szCs w:val="22"/>
                    </w:rPr>
                  </w:pPr>
                </w:p>
              </w:tc>
              <w:tc>
                <w:tcPr>
                  <w:tcW w:w="985" w:type="dxa"/>
                  <w:shd w:val="clear" w:color="auto" w:fill="auto"/>
                </w:tcPr>
                <w:p w14:paraId="6721240E" w14:textId="77777777" w:rsidR="00FD57E5" w:rsidRPr="00FD57E5" w:rsidRDefault="00FD57E5" w:rsidP="00FD57E5">
                  <w:pPr>
                    <w:rPr>
                      <w:rFonts w:ascii="Times New Roman" w:hAnsi="Times New Roman" w:cs="Times New Roman"/>
                      <w:color w:val="auto"/>
                      <w:sz w:val="22"/>
                      <w:szCs w:val="22"/>
                    </w:rPr>
                  </w:pPr>
                </w:p>
              </w:tc>
              <w:tc>
                <w:tcPr>
                  <w:tcW w:w="985" w:type="dxa"/>
                  <w:shd w:val="clear" w:color="auto" w:fill="auto"/>
                </w:tcPr>
                <w:p w14:paraId="7D710C8B" w14:textId="77777777" w:rsidR="00FD57E5" w:rsidRPr="00FD57E5" w:rsidRDefault="00FD57E5" w:rsidP="00FD57E5">
                  <w:pPr>
                    <w:rPr>
                      <w:rFonts w:ascii="Times New Roman" w:hAnsi="Times New Roman" w:cs="Times New Roman"/>
                      <w:color w:val="auto"/>
                      <w:sz w:val="22"/>
                      <w:szCs w:val="22"/>
                    </w:rPr>
                  </w:pPr>
                </w:p>
              </w:tc>
            </w:tr>
            <w:tr w:rsidR="00FD57E5" w:rsidRPr="00FD57E5" w14:paraId="4F9FB89F" w14:textId="77777777" w:rsidTr="002F0667">
              <w:trPr>
                <w:trHeight w:val="408"/>
              </w:trPr>
              <w:tc>
                <w:tcPr>
                  <w:tcW w:w="983" w:type="dxa"/>
                </w:tcPr>
                <w:p w14:paraId="6023FBD4" w14:textId="7BC67A87" w:rsidR="00FD57E5" w:rsidRPr="00FD57E5" w:rsidRDefault="00FD57E5" w:rsidP="00FD57E5">
                  <w:pPr>
                    <w:rPr>
                      <w:rFonts w:ascii="Times New Roman" w:hAnsi="Times New Roman" w:cs="Times New Roman"/>
                      <w:color w:val="auto"/>
                      <w:sz w:val="22"/>
                      <w:szCs w:val="22"/>
                    </w:rPr>
                  </w:pPr>
                  <w:r>
                    <w:rPr>
                      <w:rFonts w:ascii="Times New Roman" w:hAnsi="Times New Roman" w:cs="Times New Roman"/>
                      <w:color w:val="auto"/>
                      <w:sz w:val="22"/>
                      <w:szCs w:val="22"/>
                    </w:rPr>
                    <w:t>SLT</w:t>
                  </w:r>
                </w:p>
              </w:tc>
              <w:tc>
                <w:tcPr>
                  <w:tcW w:w="985" w:type="dxa"/>
                </w:tcPr>
                <w:p w14:paraId="5F80E561" w14:textId="77777777" w:rsidR="00FD57E5" w:rsidRPr="00FD57E5" w:rsidRDefault="00FD57E5" w:rsidP="00FD57E5">
                  <w:pPr>
                    <w:rPr>
                      <w:rFonts w:ascii="Times New Roman" w:hAnsi="Times New Roman" w:cs="Times New Roman"/>
                      <w:color w:val="auto"/>
                      <w:sz w:val="22"/>
                      <w:szCs w:val="22"/>
                    </w:rPr>
                  </w:pPr>
                </w:p>
              </w:tc>
              <w:tc>
                <w:tcPr>
                  <w:tcW w:w="985" w:type="dxa"/>
                  <w:shd w:val="clear" w:color="auto" w:fill="auto"/>
                </w:tcPr>
                <w:p w14:paraId="6EECB39F" w14:textId="77777777" w:rsidR="00FD57E5" w:rsidRPr="00FD57E5" w:rsidRDefault="00FD57E5" w:rsidP="00FD57E5">
                  <w:pPr>
                    <w:rPr>
                      <w:rFonts w:ascii="Times New Roman" w:hAnsi="Times New Roman" w:cs="Times New Roman"/>
                      <w:color w:val="auto"/>
                      <w:sz w:val="22"/>
                      <w:szCs w:val="22"/>
                    </w:rPr>
                  </w:pPr>
                </w:p>
              </w:tc>
              <w:tc>
                <w:tcPr>
                  <w:tcW w:w="985" w:type="dxa"/>
                  <w:shd w:val="clear" w:color="auto" w:fill="auto"/>
                </w:tcPr>
                <w:p w14:paraId="09B3BE7F" w14:textId="77777777" w:rsidR="00FD57E5" w:rsidRPr="00FD57E5" w:rsidRDefault="00FD57E5" w:rsidP="00FD57E5">
                  <w:pPr>
                    <w:rPr>
                      <w:rFonts w:ascii="Times New Roman" w:hAnsi="Times New Roman" w:cs="Times New Roman"/>
                      <w:color w:val="auto"/>
                      <w:sz w:val="22"/>
                      <w:szCs w:val="22"/>
                    </w:rPr>
                  </w:pPr>
                </w:p>
              </w:tc>
            </w:tr>
          </w:tbl>
          <w:p w14:paraId="76B544FC" w14:textId="7DC97697" w:rsidR="00FD57E5" w:rsidRPr="00FD57E5" w:rsidRDefault="00FD57E5" w:rsidP="00FD57E5">
            <w:pPr>
              <w:spacing w:before="120"/>
              <w:rPr>
                <w:rFonts w:ascii="Times New Roman" w:hAnsi="Times New Roman" w:cs="Times New Roman"/>
                <w:sz w:val="22"/>
                <w:szCs w:val="22"/>
              </w:rPr>
            </w:pPr>
          </w:p>
        </w:tc>
      </w:tr>
      <w:tr w:rsidR="00FC12B3" w:rsidRPr="00FD57E5" w14:paraId="189959E0" w14:textId="77777777" w:rsidTr="00CE6E6D">
        <w:tc>
          <w:tcPr>
            <w:tcW w:w="5416" w:type="dxa"/>
          </w:tcPr>
          <w:p w14:paraId="024E58D5"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lastRenderedPageBreak/>
              <w:t>Small group tuition in English and mathematics for 39 weeks.</w:t>
            </w:r>
          </w:p>
          <w:p w14:paraId="69D90FA4"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One-to- one tuition for 3 LAC pupils </w:t>
            </w:r>
          </w:p>
          <w:p w14:paraId="1FBA3E5C" w14:textId="77777777" w:rsid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Two-to- o</w:t>
            </w:r>
            <w:r w:rsidR="00FD57E5">
              <w:rPr>
                <w:rFonts w:ascii="Times New Roman" w:hAnsi="Times New Roman" w:cs="Times New Roman"/>
                <w:sz w:val="22"/>
                <w:szCs w:val="22"/>
              </w:rPr>
              <w:t>ne tuition for 10 vulnerable pup</w:t>
            </w:r>
            <w:r w:rsidRPr="00FD57E5">
              <w:rPr>
                <w:rFonts w:ascii="Times New Roman" w:hAnsi="Times New Roman" w:cs="Times New Roman"/>
                <w:sz w:val="22"/>
                <w:szCs w:val="22"/>
              </w:rPr>
              <w:t>ils</w:t>
            </w:r>
          </w:p>
          <w:p w14:paraId="06E41D74" w14:textId="77777777" w:rsidR="00FD57E5" w:rsidRDefault="00FD57E5" w:rsidP="00707CEF">
            <w:pPr>
              <w:spacing w:before="120" w:after="0" w:line="240" w:lineRule="auto"/>
              <w:rPr>
                <w:rFonts w:ascii="Times New Roman" w:hAnsi="Times New Roman" w:cs="Times New Roman"/>
                <w:sz w:val="22"/>
                <w:szCs w:val="22"/>
              </w:rPr>
            </w:pPr>
          </w:p>
          <w:p w14:paraId="3ECF5B8F" w14:textId="77777777" w:rsidR="00FD57E5" w:rsidRDefault="00FD57E5" w:rsidP="00707CEF">
            <w:pPr>
              <w:spacing w:before="120" w:after="0" w:line="240" w:lineRule="auto"/>
              <w:rPr>
                <w:rFonts w:ascii="Times New Roman" w:hAnsi="Times New Roman" w:cs="Times New Roman"/>
                <w:sz w:val="22"/>
                <w:szCs w:val="22"/>
              </w:rPr>
            </w:pPr>
          </w:p>
          <w:p w14:paraId="6162D4FB" w14:textId="77777777" w:rsidR="00FD57E5" w:rsidRDefault="00FD57E5" w:rsidP="00707CEF">
            <w:pPr>
              <w:spacing w:before="120" w:after="0" w:line="240" w:lineRule="auto"/>
              <w:rPr>
                <w:rFonts w:ascii="Times New Roman" w:hAnsi="Times New Roman" w:cs="Times New Roman"/>
                <w:sz w:val="22"/>
                <w:szCs w:val="22"/>
              </w:rPr>
            </w:pPr>
          </w:p>
          <w:p w14:paraId="283F3011" w14:textId="77777777" w:rsidR="00FD57E5" w:rsidRDefault="00FD57E5" w:rsidP="00707CEF">
            <w:pPr>
              <w:spacing w:before="120" w:after="0" w:line="240" w:lineRule="auto"/>
              <w:rPr>
                <w:rFonts w:ascii="Times New Roman" w:hAnsi="Times New Roman" w:cs="Times New Roman"/>
                <w:sz w:val="22"/>
                <w:szCs w:val="22"/>
              </w:rPr>
            </w:pPr>
          </w:p>
          <w:p w14:paraId="4383AF5C" w14:textId="69239F59" w:rsidR="00FC12B3"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 </w:t>
            </w:r>
          </w:p>
        </w:tc>
        <w:tc>
          <w:tcPr>
            <w:tcW w:w="4104" w:type="dxa"/>
            <w:shd w:val="clear" w:color="auto" w:fill="00CC00"/>
          </w:tcPr>
          <w:p w14:paraId="336D5042" w14:textId="77777777" w:rsidR="00FC12B3"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Data as above</w:t>
            </w:r>
          </w:p>
          <w:p w14:paraId="69144A9F" w14:textId="77777777" w:rsidR="00FD57E5"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 xml:space="preserve">All 3 LAC have made expected or accelerated progress. </w:t>
            </w:r>
          </w:p>
          <w:p w14:paraId="4524862B" w14:textId="77777777" w:rsidR="00FD57E5"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 xml:space="preserve">Tuition of 10 pupils: </w:t>
            </w:r>
          </w:p>
          <w:tbl>
            <w:tblPr>
              <w:tblStyle w:val="TableGrid"/>
              <w:tblW w:w="0" w:type="auto"/>
              <w:tblLook w:val="04A0" w:firstRow="1" w:lastRow="0" w:firstColumn="1" w:lastColumn="0" w:noHBand="0" w:noVBand="1"/>
            </w:tblPr>
            <w:tblGrid>
              <w:gridCol w:w="983"/>
              <w:gridCol w:w="965"/>
              <w:gridCol w:w="965"/>
              <w:gridCol w:w="965"/>
            </w:tblGrid>
            <w:tr w:rsidR="00FD57E5" w:rsidRPr="00FD57E5" w14:paraId="1B2B6D30" w14:textId="77777777" w:rsidTr="002F0667">
              <w:trPr>
                <w:trHeight w:val="417"/>
              </w:trPr>
              <w:tc>
                <w:tcPr>
                  <w:tcW w:w="983" w:type="dxa"/>
                </w:tcPr>
                <w:p w14:paraId="44953817" w14:textId="77777777" w:rsidR="00FD57E5" w:rsidRPr="00FD57E5" w:rsidRDefault="00FD57E5" w:rsidP="00FD57E5">
                  <w:pPr>
                    <w:rPr>
                      <w:rFonts w:ascii="Times New Roman" w:hAnsi="Times New Roman" w:cs="Times New Roman"/>
                      <w:color w:val="auto"/>
                      <w:sz w:val="22"/>
                      <w:szCs w:val="22"/>
                    </w:rPr>
                  </w:pPr>
                  <w:r>
                    <w:rPr>
                      <w:rFonts w:ascii="Times New Roman" w:hAnsi="Times New Roman" w:cs="Times New Roman"/>
                      <w:color w:val="auto"/>
                      <w:sz w:val="22"/>
                      <w:szCs w:val="22"/>
                    </w:rPr>
                    <w:t>Progress</w:t>
                  </w:r>
                </w:p>
              </w:tc>
              <w:tc>
                <w:tcPr>
                  <w:tcW w:w="985" w:type="dxa"/>
                </w:tcPr>
                <w:p w14:paraId="2B95B4AE"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R</w:t>
                  </w:r>
                </w:p>
              </w:tc>
              <w:tc>
                <w:tcPr>
                  <w:tcW w:w="985" w:type="dxa"/>
                </w:tcPr>
                <w:p w14:paraId="29414763"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W</w:t>
                  </w:r>
                </w:p>
              </w:tc>
              <w:tc>
                <w:tcPr>
                  <w:tcW w:w="985" w:type="dxa"/>
                </w:tcPr>
                <w:p w14:paraId="485C6214" w14:textId="77777777" w:rsidR="00FD57E5" w:rsidRPr="00FD57E5" w:rsidRDefault="00FD57E5" w:rsidP="00FD57E5">
                  <w:pPr>
                    <w:rPr>
                      <w:rFonts w:ascii="Times New Roman" w:hAnsi="Times New Roman" w:cs="Times New Roman"/>
                      <w:color w:val="auto"/>
                      <w:sz w:val="22"/>
                      <w:szCs w:val="22"/>
                    </w:rPr>
                  </w:pPr>
                  <w:r w:rsidRPr="00FD57E5">
                    <w:rPr>
                      <w:rFonts w:ascii="Times New Roman" w:hAnsi="Times New Roman" w:cs="Times New Roman"/>
                      <w:color w:val="auto"/>
                      <w:sz w:val="22"/>
                      <w:szCs w:val="22"/>
                    </w:rPr>
                    <w:t>M</w:t>
                  </w:r>
                </w:p>
              </w:tc>
            </w:tr>
            <w:tr w:rsidR="00FD57E5" w:rsidRPr="00FD57E5" w14:paraId="09758754" w14:textId="77777777" w:rsidTr="002F0667">
              <w:trPr>
                <w:trHeight w:val="417"/>
              </w:trPr>
              <w:tc>
                <w:tcPr>
                  <w:tcW w:w="983" w:type="dxa"/>
                </w:tcPr>
                <w:p w14:paraId="6C088EB2" w14:textId="5C57152A" w:rsidR="00FD57E5" w:rsidRPr="00FD57E5" w:rsidRDefault="00FD57E5" w:rsidP="00FD57E5">
                  <w:pPr>
                    <w:rPr>
                      <w:rFonts w:ascii="Times New Roman" w:hAnsi="Times New Roman" w:cs="Times New Roman"/>
                      <w:color w:val="auto"/>
                      <w:sz w:val="22"/>
                      <w:szCs w:val="22"/>
                    </w:rPr>
                  </w:pPr>
                  <w:r>
                    <w:rPr>
                      <w:rFonts w:ascii="Times New Roman" w:hAnsi="Times New Roman" w:cs="Times New Roman"/>
                      <w:color w:val="auto"/>
                      <w:sz w:val="22"/>
                      <w:szCs w:val="22"/>
                    </w:rPr>
                    <w:t>2 to 1</w:t>
                  </w:r>
                </w:p>
              </w:tc>
              <w:tc>
                <w:tcPr>
                  <w:tcW w:w="985" w:type="dxa"/>
                </w:tcPr>
                <w:p w14:paraId="1F572EB7" w14:textId="05171F12" w:rsidR="00FD57E5" w:rsidRPr="00FD57E5" w:rsidRDefault="00F033DE" w:rsidP="00FD57E5">
                  <w:pPr>
                    <w:rPr>
                      <w:rFonts w:ascii="Times New Roman" w:hAnsi="Times New Roman" w:cs="Times New Roman"/>
                      <w:color w:val="auto"/>
                      <w:sz w:val="22"/>
                      <w:szCs w:val="22"/>
                    </w:rPr>
                  </w:pPr>
                  <w:r>
                    <w:rPr>
                      <w:rFonts w:ascii="Times New Roman" w:hAnsi="Times New Roman" w:cs="Times New Roman"/>
                      <w:color w:val="auto"/>
                      <w:sz w:val="22"/>
                      <w:szCs w:val="22"/>
                    </w:rPr>
                    <w:t>2.12</w:t>
                  </w:r>
                </w:p>
              </w:tc>
              <w:tc>
                <w:tcPr>
                  <w:tcW w:w="985" w:type="dxa"/>
                  <w:shd w:val="clear" w:color="auto" w:fill="auto"/>
                </w:tcPr>
                <w:p w14:paraId="6EA7D342" w14:textId="3961A327" w:rsidR="00FD57E5" w:rsidRPr="00FD57E5" w:rsidRDefault="00F033DE" w:rsidP="00FD57E5">
                  <w:pPr>
                    <w:rPr>
                      <w:rFonts w:ascii="Times New Roman" w:hAnsi="Times New Roman" w:cs="Times New Roman"/>
                      <w:color w:val="auto"/>
                      <w:sz w:val="22"/>
                      <w:szCs w:val="22"/>
                    </w:rPr>
                  </w:pPr>
                  <w:r>
                    <w:rPr>
                      <w:rFonts w:ascii="Times New Roman" w:hAnsi="Times New Roman" w:cs="Times New Roman"/>
                      <w:color w:val="auto"/>
                      <w:sz w:val="22"/>
                      <w:szCs w:val="22"/>
                    </w:rPr>
                    <w:t>2.05</w:t>
                  </w:r>
                </w:p>
              </w:tc>
              <w:tc>
                <w:tcPr>
                  <w:tcW w:w="985" w:type="dxa"/>
                  <w:shd w:val="clear" w:color="auto" w:fill="auto"/>
                </w:tcPr>
                <w:p w14:paraId="37606E55" w14:textId="188725B2" w:rsidR="00FD57E5" w:rsidRPr="00FD57E5" w:rsidRDefault="00F033DE" w:rsidP="00FD57E5">
                  <w:pPr>
                    <w:rPr>
                      <w:rFonts w:ascii="Times New Roman" w:hAnsi="Times New Roman" w:cs="Times New Roman"/>
                      <w:color w:val="auto"/>
                      <w:sz w:val="22"/>
                      <w:szCs w:val="22"/>
                    </w:rPr>
                  </w:pPr>
                  <w:r>
                    <w:rPr>
                      <w:rFonts w:ascii="Times New Roman" w:hAnsi="Times New Roman" w:cs="Times New Roman"/>
                      <w:color w:val="auto"/>
                      <w:sz w:val="22"/>
                      <w:szCs w:val="22"/>
                    </w:rPr>
                    <w:t>1.98</w:t>
                  </w:r>
                </w:p>
              </w:tc>
            </w:tr>
          </w:tbl>
          <w:p w14:paraId="48F921FA" w14:textId="2D698BCA" w:rsidR="00FD57E5" w:rsidRPr="00FD57E5" w:rsidRDefault="00FD57E5" w:rsidP="002F0667">
            <w:pPr>
              <w:spacing w:before="120"/>
              <w:rPr>
                <w:rFonts w:ascii="Times New Roman" w:hAnsi="Times New Roman" w:cs="Times New Roman"/>
                <w:sz w:val="22"/>
                <w:szCs w:val="22"/>
              </w:rPr>
            </w:pPr>
          </w:p>
        </w:tc>
      </w:tr>
      <w:tr w:rsidR="00FC12B3" w:rsidRPr="00FD57E5" w14:paraId="034B9037" w14:textId="77777777" w:rsidTr="00CE6E6D">
        <w:tc>
          <w:tcPr>
            <w:tcW w:w="5416" w:type="dxa"/>
          </w:tcPr>
          <w:p w14:paraId="1CCB6D1C"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Family Support Worker to provide one-to-one pastoral and learning needs of vulnerable pupils.</w:t>
            </w:r>
          </w:p>
          <w:p w14:paraId="43257D99"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FSW to provide additional Teaching Support for Pupil Premium pupils during English and maths lessons. </w:t>
            </w:r>
          </w:p>
          <w:p w14:paraId="4974B7BE" w14:textId="5E0E498E" w:rsidR="00FC12B3"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FSW to support pupils and families with challenge and school attendance. </w:t>
            </w:r>
          </w:p>
        </w:tc>
        <w:tc>
          <w:tcPr>
            <w:tcW w:w="4104" w:type="dxa"/>
            <w:shd w:val="clear" w:color="auto" w:fill="00CC00"/>
          </w:tcPr>
          <w:p w14:paraId="01D8BBBD" w14:textId="45688873" w:rsidR="00FC12B3" w:rsidRDefault="00FD57E5" w:rsidP="002F0667">
            <w:pPr>
              <w:spacing w:before="120"/>
              <w:rPr>
                <w:rFonts w:ascii="Times New Roman" w:hAnsi="Times New Roman" w:cs="Times New Roman"/>
                <w:sz w:val="22"/>
                <w:szCs w:val="22"/>
              </w:rPr>
            </w:pPr>
            <w:r w:rsidRPr="002E7CA6">
              <w:rPr>
                <w:rFonts w:ascii="Times New Roman" w:hAnsi="Times New Roman"/>
                <w:sz w:val="20"/>
                <w:szCs w:val="20"/>
              </w:rPr>
              <w:t xml:space="preserve">FSW worked on a one to one with 56 pupils over the course of the academic year.  Of these pupils, 89% made expected progress.  </w:t>
            </w:r>
          </w:p>
          <w:p w14:paraId="07858589" w14:textId="77777777" w:rsidR="00FD57E5" w:rsidRDefault="00FD57E5" w:rsidP="002F0667">
            <w:pPr>
              <w:spacing w:before="120"/>
              <w:rPr>
                <w:rFonts w:ascii="Times New Roman" w:hAnsi="Times New Roman" w:cs="Times New Roman"/>
                <w:sz w:val="22"/>
                <w:szCs w:val="22"/>
              </w:rPr>
            </w:pPr>
          </w:p>
          <w:p w14:paraId="6A5C41BB" w14:textId="77777777" w:rsidR="00FD57E5" w:rsidRDefault="00FD57E5" w:rsidP="002F0667">
            <w:pPr>
              <w:spacing w:before="120"/>
              <w:rPr>
                <w:rFonts w:ascii="Times New Roman" w:hAnsi="Times New Roman" w:cs="Times New Roman"/>
                <w:sz w:val="22"/>
                <w:szCs w:val="22"/>
              </w:rPr>
            </w:pPr>
          </w:p>
          <w:p w14:paraId="7DC4D5D0" w14:textId="7B0DCE34" w:rsidR="00FD57E5" w:rsidRPr="00FD57E5" w:rsidRDefault="00FD57E5" w:rsidP="002F0667">
            <w:pPr>
              <w:spacing w:before="120"/>
              <w:rPr>
                <w:rFonts w:ascii="Times New Roman" w:hAnsi="Times New Roman" w:cs="Times New Roman"/>
                <w:sz w:val="22"/>
                <w:szCs w:val="22"/>
              </w:rPr>
            </w:pPr>
          </w:p>
        </w:tc>
      </w:tr>
      <w:tr w:rsidR="00707CEF" w:rsidRPr="00FD57E5" w14:paraId="39EAA816" w14:textId="77777777" w:rsidTr="00CE6E6D">
        <w:tc>
          <w:tcPr>
            <w:tcW w:w="5416" w:type="dxa"/>
          </w:tcPr>
          <w:p w14:paraId="5F4AEF0E"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PP pupils targeted for extra- curricular clubs. </w:t>
            </w:r>
          </w:p>
          <w:p w14:paraId="58C1DD14" w14:textId="77777777"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 xml:space="preserve">Provide extra-curricular and/or enrichment opportunities. </w:t>
            </w:r>
          </w:p>
          <w:p w14:paraId="79A22E51" w14:textId="204B1ECF" w:rsidR="00707CEF" w:rsidRPr="00FD57E5" w:rsidRDefault="00707CEF" w:rsidP="00707CEF">
            <w:pPr>
              <w:spacing w:before="120" w:after="0" w:line="240" w:lineRule="auto"/>
              <w:rPr>
                <w:rFonts w:ascii="Times New Roman" w:hAnsi="Times New Roman" w:cs="Times New Roman"/>
                <w:sz w:val="22"/>
                <w:szCs w:val="22"/>
              </w:rPr>
            </w:pPr>
            <w:r w:rsidRPr="00FD57E5">
              <w:rPr>
                <w:rFonts w:ascii="Times New Roman" w:hAnsi="Times New Roman" w:cs="Times New Roman"/>
                <w:sz w:val="22"/>
                <w:szCs w:val="22"/>
              </w:rPr>
              <w:t>Pupils from disadvantaged backgrounds targeted for some bespoke clubs/activities</w:t>
            </w:r>
          </w:p>
        </w:tc>
        <w:tc>
          <w:tcPr>
            <w:tcW w:w="4104" w:type="dxa"/>
            <w:shd w:val="clear" w:color="auto" w:fill="FFC000"/>
          </w:tcPr>
          <w:p w14:paraId="4241A803" w14:textId="77777777" w:rsidR="00707CEF"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 xml:space="preserve">No clubs were for PP pupils only. </w:t>
            </w:r>
          </w:p>
          <w:p w14:paraId="3B7978E1" w14:textId="77777777" w:rsidR="00FD57E5"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 xml:space="preserve">In Y4: **% of PP pupils graduated from Children’s University. </w:t>
            </w:r>
          </w:p>
          <w:p w14:paraId="5DD7C698" w14:textId="0E072D09" w:rsidR="00FD57E5" w:rsidRPr="00FD57E5" w:rsidRDefault="00FD57E5" w:rsidP="002F0667">
            <w:pPr>
              <w:spacing w:before="120"/>
              <w:rPr>
                <w:rFonts w:ascii="Times New Roman" w:hAnsi="Times New Roman" w:cs="Times New Roman"/>
                <w:sz w:val="22"/>
                <w:szCs w:val="22"/>
              </w:rPr>
            </w:pPr>
            <w:r>
              <w:rPr>
                <w:rFonts w:ascii="Times New Roman" w:hAnsi="Times New Roman" w:cs="Times New Roman"/>
                <w:sz w:val="22"/>
                <w:szCs w:val="22"/>
              </w:rPr>
              <w:t>In Y6: **% of PP pupils graduated from Children’s University</w:t>
            </w:r>
          </w:p>
        </w:tc>
      </w:tr>
    </w:tbl>
    <w:p w14:paraId="0BC90D38" w14:textId="77777777" w:rsidR="00FC12B3" w:rsidRPr="00410704" w:rsidRDefault="00FC12B3">
      <w:pPr>
        <w:rPr>
          <w:rFonts w:ascii="Times New Roman" w:hAnsi="Times New Roman"/>
          <w:color w:val="auto"/>
        </w:rPr>
      </w:pPr>
    </w:p>
    <w:p w14:paraId="2807289B" w14:textId="77777777" w:rsidR="00D2247B" w:rsidRDefault="00D2247B">
      <w:pPr>
        <w:suppressAutoHyphens w:val="0"/>
        <w:spacing w:after="0" w:line="240" w:lineRule="auto"/>
        <w:rPr>
          <w:rFonts w:ascii="Times New Roman" w:hAnsi="Times New Roman"/>
          <w:b/>
          <w:color w:val="auto"/>
          <w:sz w:val="32"/>
          <w:szCs w:val="32"/>
        </w:rPr>
      </w:pPr>
      <w:r>
        <w:rPr>
          <w:rFonts w:ascii="Times New Roman" w:hAnsi="Times New Roman"/>
          <w:color w:val="auto"/>
        </w:rPr>
        <w:br w:type="page"/>
      </w:r>
    </w:p>
    <w:p w14:paraId="2A7D5548" w14:textId="2D0EB374" w:rsidR="00E66558" w:rsidRPr="00410704" w:rsidRDefault="009D71E8">
      <w:pPr>
        <w:pStyle w:val="Heading2"/>
        <w:spacing w:before="600"/>
        <w:rPr>
          <w:rFonts w:ascii="Times New Roman" w:hAnsi="Times New Roman"/>
          <w:color w:val="auto"/>
        </w:rPr>
      </w:pPr>
      <w:r w:rsidRPr="00410704">
        <w:rPr>
          <w:rFonts w:ascii="Times New Roman" w:hAnsi="Times New Roman"/>
          <w:color w:val="auto"/>
        </w:rPr>
        <w:lastRenderedPageBreak/>
        <w:t>Externally provided programmes</w:t>
      </w:r>
    </w:p>
    <w:p w14:paraId="2A7D5549" w14:textId="77777777" w:rsidR="00E66558" w:rsidRPr="00410704" w:rsidRDefault="009D71E8">
      <w:pPr>
        <w:rPr>
          <w:rFonts w:ascii="Times New Roman" w:hAnsi="Times New Roman"/>
          <w:i/>
          <w:iCs/>
          <w:color w:val="auto"/>
        </w:rPr>
      </w:pPr>
      <w:r w:rsidRPr="00410704">
        <w:rPr>
          <w:rFonts w:ascii="Times New Roman" w:hAnsi="Times New Roman"/>
          <w:i/>
          <w:iCs/>
          <w:color w:val="auto"/>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410704" w:rsidRPr="00410704"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410704" w:rsidRDefault="009D71E8">
            <w:pPr>
              <w:pStyle w:val="TableHeader"/>
              <w:jc w:val="left"/>
              <w:rPr>
                <w:rFonts w:ascii="Times New Roman" w:hAnsi="Times New Roman"/>
                <w:color w:val="auto"/>
              </w:rPr>
            </w:pPr>
            <w:r w:rsidRPr="00410704">
              <w:rPr>
                <w:rFonts w:ascii="Times New Roman" w:hAnsi="Times New Roman"/>
                <w:color w:val="auto"/>
              </w:rPr>
              <w:t>Provider</w:t>
            </w:r>
          </w:p>
        </w:tc>
      </w:tr>
      <w:tr w:rsidR="00410704" w:rsidRPr="00410704"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Pr="00410704" w:rsidRDefault="00E66558">
            <w:pPr>
              <w:pStyle w:val="TableRow"/>
              <w:rPr>
                <w:rFonts w:ascii="Times New Roman" w:hAnsi="Times New Roman"/>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410704" w:rsidRDefault="00E66558">
            <w:pPr>
              <w:pStyle w:val="TableRowCentered"/>
              <w:jc w:val="left"/>
              <w:rPr>
                <w:rFonts w:ascii="Times New Roman" w:hAnsi="Times New Roman"/>
                <w:color w:val="auto"/>
              </w:rPr>
            </w:pPr>
          </w:p>
        </w:tc>
      </w:tr>
      <w:tr w:rsidR="00410704" w:rsidRPr="00410704"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Pr="00410704" w:rsidRDefault="00E66558">
            <w:pPr>
              <w:pStyle w:val="TableRow"/>
              <w:rPr>
                <w:rFonts w:ascii="Times New Roman" w:hAnsi="Times New Roman"/>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Pr="00410704" w:rsidRDefault="00E66558">
            <w:pPr>
              <w:pStyle w:val="TableRowCentered"/>
              <w:jc w:val="left"/>
              <w:rPr>
                <w:rFonts w:ascii="Times New Roman" w:hAnsi="Times New Roman"/>
                <w:color w:val="auto"/>
              </w:rPr>
            </w:pPr>
          </w:p>
        </w:tc>
      </w:tr>
    </w:tbl>
    <w:p w14:paraId="2A7D5553" w14:textId="77777777" w:rsidR="00E66558" w:rsidRPr="00410704" w:rsidRDefault="009D71E8">
      <w:pPr>
        <w:pStyle w:val="Heading2"/>
        <w:spacing w:before="600"/>
        <w:rPr>
          <w:rFonts w:ascii="Times New Roman" w:hAnsi="Times New Roman"/>
          <w:color w:val="auto"/>
        </w:rPr>
      </w:pPr>
      <w:r w:rsidRPr="00410704">
        <w:rPr>
          <w:rFonts w:ascii="Times New Roman" w:hAnsi="Times New Roman"/>
          <w:color w:val="auto"/>
        </w:rPr>
        <w:t>Service pupil premium funding (optional)</w:t>
      </w:r>
    </w:p>
    <w:p w14:paraId="2A7D5554" w14:textId="77777777" w:rsidR="00E66558" w:rsidRPr="00410704" w:rsidRDefault="009D71E8">
      <w:pPr>
        <w:rPr>
          <w:rFonts w:ascii="Times New Roman" w:hAnsi="Times New Roman"/>
          <w:i/>
          <w:iCs/>
          <w:color w:val="auto"/>
        </w:rPr>
      </w:pPr>
      <w:r w:rsidRPr="00410704">
        <w:rPr>
          <w:rFonts w:ascii="Times New Roman" w:hAnsi="Times New Roman"/>
          <w:i/>
          <w:iCs/>
          <w:color w:val="auto"/>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410704" w:rsidRPr="00410704"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410704" w:rsidRDefault="009D71E8">
            <w:pPr>
              <w:pStyle w:val="TableHeader"/>
              <w:jc w:val="left"/>
              <w:rPr>
                <w:rFonts w:ascii="Times New Roman" w:hAnsi="Times New Roman"/>
                <w:color w:val="auto"/>
              </w:rPr>
            </w:pPr>
            <w:bookmarkStart w:id="16" w:name="_Hlk80604898"/>
            <w:r w:rsidRPr="00410704">
              <w:rPr>
                <w:rFonts w:ascii="Times New Roman" w:hAnsi="Times New Roman"/>
                <w:bCs/>
                <w:color w:val="auto"/>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410704" w:rsidRDefault="009D71E8">
            <w:pPr>
              <w:pStyle w:val="TableHeader"/>
              <w:jc w:val="left"/>
              <w:rPr>
                <w:rFonts w:ascii="Times New Roman" w:hAnsi="Times New Roman"/>
                <w:color w:val="auto"/>
              </w:rPr>
            </w:pPr>
            <w:r w:rsidRPr="00410704">
              <w:rPr>
                <w:rFonts w:ascii="Times New Roman" w:hAnsi="Times New Roman"/>
                <w:bCs/>
                <w:color w:val="auto"/>
              </w:rPr>
              <w:t xml:space="preserve">Details </w:t>
            </w:r>
          </w:p>
        </w:tc>
      </w:tr>
      <w:tr w:rsidR="00410704" w:rsidRPr="00410704"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410704" w:rsidRDefault="009D71E8">
            <w:pPr>
              <w:pStyle w:val="TableRow"/>
              <w:rPr>
                <w:rFonts w:ascii="Times New Roman" w:hAnsi="Times New Roman"/>
                <w:color w:val="auto"/>
              </w:rPr>
            </w:pPr>
            <w:r w:rsidRPr="00410704">
              <w:rPr>
                <w:rFonts w:ascii="Times New Roman" w:hAnsi="Times New Roman"/>
                <w:color w:val="auto"/>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34C4E" w14:textId="77777777" w:rsidR="00E66558" w:rsidRDefault="00D2247B">
            <w:pPr>
              <w:pStyle w:val="TableRowCentered"/>
              <w:jc w:val="left"/>
              <w:rPr>
                <w:rFonts w:ascii="Times New Roman" w:hAnsi="Times New Roman"/>
                <w:color w:val="auto"/>
              </w:rPr>
            </w:pPr>
            <w:r>
              <w:rPr>
                <w:rFonts w:ascii="Times New Roman" w:hAnsi="Times New Roman"/>
                <w:color w:val="auto"/>
              </w:rPr>
              <w:t>1 pupil is in receipt of Service Pupil Premium: £310</w:t>
            </w:r>
          </w:p>
          <w:p w14:paraId="08874E60" w14:textId="77777777" w:rsidR="00D2247B" w:rsidRDefault="00D2247B">
            <w:pPr>
              <w:pStyle w:val="TableRowCentered"/>
              <w:jc w:val="left"/>
              <w:rPr>
                <w:rFonts w:ascii="Times New Roman" w:hAnsi="Times New Roman"/>
                <w:color w:val="auto"/>
              </w:rPr>
            </w:pPr>
          </w:p>
          <w:p w14:paraId="2A7D5559" w14:textId="74EA7F16" w:rsidR="008A2080" w:rsidRPr="00410704" w:rsidRDefault="008A2080">
            <w:pPr>
              <w:pStyle w:val="TableRowCentered"/>
              <w:jc w:val="left"/>
              <w:rPr>
                <w:rFonts w:ascii="Times New Roman" w:hAnsi="Times New Roman"/>
                <w:color w:val="auto"/>
              </w:rPr>
            </w:pPr>
            <w:r>
              <w:rPr>
                <w:rFonts w:ascii="Times New Roman" w:hAnsi="Times New Roman"/>
                <w:color w:val="auto"/>
              </w:rPr>
              <w:t xml:space="preserve">Support for pupil with accessing the whole curriculum (SEND) and emotional support from FSW pastorally. </w:t>
            </w:r>
            <w:r w:rsidR="00EA54C3">
              <w:rPr>
                <w:rFonts w:ascii="Times New Roman" w:hAnsi="Times New Roman"/>
                <w:color w:val="auto"/>
              </w:rPr>
              <w:t xml:space="preserve"> </w:t>
            </w:r>
          </w:p>
        </w:tc>
      </w:tr>
      <w:tr w:rsidR="00410704" w:rsidRPr="00410704"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0ED34C65" w:rsidR="00E66558" w:rsidRPr="00410704" w:rsidRDefault="009D71E8">
            <w:pPr>
              <w:pStyle w:val="TableRow"/>
              <w:rPr>
                <w:rFonts w:ascii="Times New Roman" w:hAnsi="Times New Roman"/>
                <w:color w:val="auto"/>
              </w:rPr>
            </w:pPr>
            <w:r w:rsidRPr="00410704">
              <w:rPr>
                <w:rFonts w:ascii="Times New Roman" w:hAnsi="Times New Roman"/>
                <w:color w:val="auto"/>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234D" w14:textId="77777777" w:rsidR="00E66558" w:rsidRDefault="00EA54C3">
            <w:pPr>
              <w:pStyle w:val="TableRowCentered"/>
              <w:jc w:val="left"/>
              <w:rPr>
                <w:rFonts w:ascii="Times New Roman" w:hAnsi="Times New Roman"/>
                <w:color w:val="auto"/>
              </w:rPr>
            </w:pPr>
            <w:r>
              <w:rPr>
                <w:rFonts w:ascii="Times New Roman" w:hAnsi="Times New Roman"/>
                <w:color w:val="auto"/>
              </w:rPr>
              <w:t xml:space="preserve">Pupil is making expected progress. </w:t>
            </w:r>
          </w:p>
          <w:p w14:paraId="2A7D555C" w14:textId="7AF1F292" w:rsidR="00EA54C3" w:rsidRPr="00410704" w:rsidRDefault="00EA54C3">
            <w:pPr>
              <w:pStyle w:val="TableRowCentered"/>
              <w:jc w:val="left"/>
              <w:rPr>
                <w:rFonts w:ascii="Times New Roman" w:hAnsi="Times New Roman"/>
                <w:color w:val="auto"/>
              </w:rPr>
            </w:pPr>
            <w:r>
              <w:rPr>
                <w:rFonts w:ascii="Times New Roman" w:hAnsi="Times New Roman"/>
                <w:color w:val="auto"/>
              </w:rPr>
              <w:t xml:space="preserve">Pupil is emotionally secure. </w:t>
            </w:r>
          </w:p>
        </w:tc>
      </w:tr>
      <w:bookmarkEnd w:id="16"/>
    </w:tbl>
    <w:p w14:paraId="2A7D555E" w14:textId="77777777" w:rsidR="00E66558" w:rsidRPr="00410704" w:rsidRDefault="00E66558">
      <w:pPr>
        <w:rPr>
          <w:rFonts w:ascii="Times New Roman" w:hAnsi="Times New Roman"/>
          <w:color w:val="auto"/>
        </w:rPr>
      </w:pPr>
    </w:p>
    <w:p w14:paraId="2A7D555F" w14:textId="77777777" w:rsidR="00E66558" w:rsidRPr="00410704" w:rsidRDefault="00E66558">
      <w:pPr>
        <w:spacing w:after="0" w:line="240" w:lineRule="auto"/>
        <w:rPr>
          <w:rFonts w:ascii="Times New Roman" w:hAnsi="Times New Roman"/>
          <w:color w:val="auto"/>
        </w:rPr>
      </w:pPr>
    </w:p>
    <w:p w14:paraId="2A7D5560" w14:textId="77777777" w:rsidR="00E66558" w:rsidRPr="00410704" w:rsidRDefault="009D71E8">
      <w:pPr>
        <w:pStyle w:val="Heading1"/>
        <w:rPr>
          <w:rFonts w:ascii="Times New Roman" w:hAnsi="Times New Roman"/>
          <w:color w:val="auto"/>
        </w:rPr>
      </w:pPr>
      <w:r w:rsidRPr="00410704">
        <w:rPr>
          <w:rFonts w:ascii="Times New Roman" w:hAnsi="Times New Roman"/>
          <w:color w:val="auto"/>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002D1C"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E03A4" w14:textId="77777777" w:rsidR="00FC12B3" w:rsidRDefault="00FC12B3" w:rsidP="00FC12B3">
            <w:pPr>
              <w:spacing w:before="120"/>
              <w:ind w:left="33"/>
              <w:jc w:val="both"/>
              <w:rPr>
                <w:rFonts w:ascii="Times New Roman" w:hAnsi="Times New Roman"/>
              </w:rPr>
            </w:pPr>
            <w:r>
              <w:rPr>
                <w:rFonts w:ascii="Times New Roman" w:eastAsia="Calibri" w:hAnsi="Times New Roman"/>
              </w:rPr>
              <w:t xml:space="preserve">When pupils join St. Bede’s Catholic Junior School, they are assessed to baseline knowledge, understanding and skills.  In Y3, the KS1 National Curriculum non-statutory test is used alongside teacher assessment using statements for the National Curriculum. This establishes a starting point in learning.  Reading Ages and Comprehension Ages are assessed bi-annually. </w:t>
            </w:r>
          </w:p>
          <w:p w14:paraId="0A2E8FF6" w14:textId="77777777" w:rsidR="00FC12B3" w:rsidRPr="00B254AB" w:rsidRDefault="00FC12B3" w:rsidP="00FC12B3">
            <w:pPr>
              <w:spacing w:before="120"/>
              <w:ind w:left="33"/>
              <w:jc w:val="both"/>
              <w:rPr>
                <w:rFonts w:ascii="Times New Roman" w:hAnsi="Times New Roman"/>
              </w:rPr>
            </w:pPr>
            <w:r>
              <w:rPr>
                <w:rFonts w:ascii="Times New Roman" w:eastAsia="Calibri" w:hAnsi="Times New Roman"/>
              </w:rPr>
              <w:t>There</w:t>
            </w:r>
            <w:r w:rsidRPr="00B254AB">
              <w:rPr>
                <w:rFonts w:ascii="Times New Roman" w:eastAsia="Calibri" w:hAnsi="Times New Roman"/>
              </w:rPr>
              <w:t xml:space="preserve"> were no National Curriculum tests in 2020</w:t>
            </w:r>
            <w:r>
              <w:rPr>
                <w:rFonts w:ascii="Times New Roman" w:eastAsia="Calibri" w:hAnsi="Times New Roman"/>
              </w:rPr>
              <w:t xml:space="preserve"> or 2021</w:t>
            </w:r>
            <w:r w:rsidRPr="00B254AB">
              <w:rPr>
                <w:rFonts w:ascii="Times New Roman" w:eastAsia="Calibri" w:hAnsi="Times New Roman"/>
              </w:rPr>
              <w:t xml:space="preserve">, and the DfE </w:t>
            </w:r>
            <w:r>
              <w:rPr>
                <w:rFonts w:ascii="Times New Roman" w:eastAsia="Calibri" w:hAnsi="Times New Roman"/>
              </w:rPr>
              <w:t>has not yet</w:t>
            </w:r>
            <w:r w:rsidRPr="00B254AB">
              <w:rPr>
                <w:rFonts w:ascii="Times New Roman" w:eastAsia="Calibri" w:hAnsi="Times New Roman"/>
              </w:rPr>
              <w:t xml:space="preserve"> publish</w:t>
            </w:r>
            <w:r>
              <w:rPr>
                <w:rFonts w:ascii="Times New Roman" w:eastAsia="Calibri" w:hAnsi="Times New Roman"/>
              </w:rPr>
              <w:t>ed</w:t>
            </w:r>
            <w:r w:rsidRPr="00B254AB">
              <w:rPr>
                <w:rFonts w:ascii="Times New Roman" w:eastAsia="Calibri" w:hAnsi="Times New Roman"/>
              </w:rPr>
              <w:t xml:space="preserve"> how they will measure progress. </w:t>
            </w:r>
            <w:r w:rsidRPr="00B254AB">
              <w:rPr>
                <w:rFonts w:ascii="Times New Roman" w:hAnsi="Times New Roman"/>
              </w:rPr>
              <w:t>When pupils join St. Bede’s Catholic Junior School, they are assessed to baseline knowledge, understanding and skills.  In Y3, the KS1 National Curriculum non-statutory test is used alongside teacher assessment using statements for the National Curriculum. </w:t>
            </w:r>
          </w:p>
          <w:p w14:paraId="37557AA1" w14:textId="77777777" w:rsidR="00FC12B3" w:rsidRDefault="00FC12B3" w:rsidP="00FC12B3">
            <w:pPr>
              <w:spacing w:before="120"/>
              <w:ind w:left="33"/>
              <w:jc w:val="both"/>
              <w:rPr>
                <w:rFonts w:ascii="Times New Roman" w:hAnsi="Times New Roman"/>
              </w:rPr>
            </w:pPr>
            <w:r>
              <w:rPr>
                <w:rFonts w:ascii="Times New Roman" w:eastAsia="Calibri" w:hAnsi="Times New Roman"/>
              </w:rPr>
              <w:t xml:space="preserve">To measure progress over time, the staff use teacher assessment against Key Performance Indicators termly.  Staff are able to measure if pupils are on target (or not) and has therefore made expected progress.  Attendance is analysed half-termly and reported to parents/carers termly. </w:t>
            </w:r>
          </w:p>
          <w:p w14:paraId="654E370C" w14:textId="77777777" w:rsidR="00FC12B3" w:rsidRDefault="00FC12B3" w:rsidP="00FC12B3">
            <w:pPr>
              <w:spacing w:before="120"/>
              <w:ind w:left="33"/>
              <w:jc w:val="both"/>
              <w:rPr>
                <w:rFonts w:ascii="Times New Roman" w:hAnsi="Times New Roman"/>
              </w:rPr>
            </w:pPr>
            <w:r>
              <w:rPr>
                <w:rFonts w:ascii="Times New Roman" w:eastAsia="Calibri" w:hAnsi="Times New Roman"/>
              </w:rPr>
              <w:t xml:space="preserve">Annually pupils complete a Pupil Voice questionnaire which establishes attitude to self and school. There are opportunities throughout the academic year for pupils to discuss learning, targets and school, plus any other relevant more personal issues. </w:t>
            </w:r>
          </w:p>
          <w:p w14:paraId="04A2A8EC" w14:textId="77777777" w:rsidR="00FC12B3" w:rsidRDefault="00FC12B3" w:rsidP="00FC12B3">
            <w:pPr>
              <w:spacing w:before="120"/>
              <w:ind w:left="33"/>
              <w:jc w:val="both"/>
              <w:rPr>
                <w:rFonts w:ascii="Times New Roman" w:eastAsia="Calibri" w:hAnsi="Times New Roman"/>
              </w:rPr>
            </w:pPr>
            <w:r>
              <w:rPr>
                <w:rFonts w:ascii="Times New Roman" w:eastAsia="Calibri" w:hAnsi="Times New Roman"/>
              </w:rPr>
              <w:t xml:space="preserve">Qualitative data is taken from discussion and feedback.  Pupils’ SEMH can be measured through reportable incidents, engagement in school and pupil voice.  Learner characteristics are recognised in school and staff strive to help pupils develop positive attitudes to self and school. </w:t>
            </w:r>
          </w:p>
          <w:p w14:paraId="2A7D5562" w14:textId="5913F4DD" w:rsidR="00E66558" w:rsidRPr="00FC12B3" w:rsidRDefault="00FC12B3" w:rsidP="00FC12B3">
            <w:pPr>
              <w:spacing w:before="120" w:after="120"/>
              <w:rPr>
                <w:rFonts w:ascii="Times New Roman" w:hAnsi="Times New Roman"/>
                <w:i/>
                <w:iCs/>
                <w:color w:val="auto"/>
                <w:lang w:val="es-ES_tradnl"/>
              </w:rPr>
            </w:pPr>
            <w:r w:rsidRPr="002760FF">
              <w:rPr>
                <w:rFonts w:ascii="Times New Roman" w:eastAsia="Calibri" w:hAnsi="Times New Roman"/>
                <w:lang w:val="es-ES_tradnl"/>
              </w:rPr>
              <w:t>*</w:t>
            </w:r>
            <w:r w:rsidRPr="002760FF">
              <w:rPr>
                <w:rFonts w:ascii="Times New Roman" w:hAnsi="Times New Roman"/>
                <w:lang w:val="es-ES_tradnl"/>
              </w:rPr>
              <w:t xml:space="preserve"> Y3:</w:t>
            </w:r>
            <w:r>
              <w:rPr>
                <w:rFonts w:ascii="Times New Roman" w:hAnsi="Times New Roman"/>
                <w:lang w:val="es-ES_tradnl"/>
              </w:rPr>
              <w:t>15</w:t>
            </w:r>
            <w:r w:rsidRPr="002760FF">
              <w:rPr>
                <w:rFonts w:ascii="Times New Roman" w:hAnsi="Times New Roman"/>
                <w:lang w:val="es-ES_tradnl"/>
              </w:rPr>
              <w:t xml:space="preserve"> Y4: </w:t>
            </w:r>
            <w:r w:rsidR="009149FE">
              <w:rPr>
                <w:rFonts w:ascii="Times New Roman" w:hAnsi="Times New Roman"/>
                <w:lang w:val="es-ES_tradnl"/>
              </w:rPr>
              <w:t>30</w:t>
            </w:r>
            <w:r w:rsidRPr="002760FF">
              <w:rPr>
                <w:rFonts w:ascii="Times New Roman" w:hAnsi="Times New Roman"/>
                <w:lang w:val="es-ES_tradnl"/>
              </w:rPr>
              <w:t xml:space="preserve">; Y5: </w:t>
            </w:r>
            <w:r w:rsidR="009149FE">
              <w:rPr>
                <w:rFonts w:ascii="Times New Roman" w:hAnsi="Times New Roman"/>
                <w:lang w:val="es-ES_tradnl"/>
              </w:rPr>
              <w:t>22</w:t>
            </w:r>
            <w:r w:rsidRPr="002760FF">
              <w:rPr>
                <w:rFonts w:ascii="Times New Roman" w:hAnsi="Times New Roman"/>
                <w:lang w:val="es-ES_tradnl"/>
              </w:rPr>
              <w:t xml:space="preserve">; Y6: </w:t>
            </w:r>
            <w:r>
              <w:rPr>
                <w:rFonts w:ascii="Times New Roman" w:hAnsi="Times New Roman"/>
                <w:lang w:val="es-ES_tradnl"/>
              </w:rPr>
              <w:t>19</w:t>
            </w:r>
            <w:r w:rsidRPr="002760FF">
              <w:rPr>
                <w:rFonts w:ascii="Times New Roman" w:hAnsi="Times New Roman"/>
                <w:lang w:val="es-ES_tradnl"/>
              </w:rPr>
              <w:t xml:space="preserve"> pupils  </w:t>
            </w:r>
          </w:p>
        </w:tc>
      </w:tr>
      <w:bookmarkEnd w:id="12"/>
      <w:bookmarkEnd w:id="13"/>
      <w:bookmarkEnd w:id="14"/>
    </w:tbl>
    <w:p w14:paraId="5AADB21A" w14:textId="77777777" w:rsidR="00C93163" w:rsidRDefault="00C93163">
      <w:pPr>
        <w:rPr>
          <w:rFonts w:ascii="Times New Roman" w:hAnsi="Times New Roman"/>
          <w:color w:val="auto"/>
          <w:lang w:val="es-ES_tradnl"/>
        </w:rPr>
      </w:pPr>
    </w:p>
    <w:p w14:paraId="549668D5" w14:textId="3078A0D9" w:rsidR="00C93163" w:rsidRDefault="00C93163">
      <w:pPr>
        <w:rPr>
          <w:rFonts w:ascii="Times New Roman" w:hAnsi="Times New Roman"/>
          <w:color w:val="auto"/>
          <w:lang w:val="es-ES_tradnl"/>
        </w:rPr>
      </w:pPr>
      <w:r>
        <w:rPr>
          <w:rFonts w:ascii="Times New Roman" w:hAnsi="Times New Roman"/>
          <w:color w:val="auto"/>
          <w:lang w:val="es-ES_tradnl"/>
        </w:rPr>
        <w:t>VERSION 1: September, 2021</w:t>
      </w:r>
    </w:p>
    <w:p w14:paraId="1EBF70D0" w14:textId="68AC308C" w:rsidR="00C93163" w:rsidRPr="00FC12B3" w:rsidRDefault="00C93163">
      <w:pPr>
        <w:rPr>
          <w:rFonts w:ascii="Times New Roman" w:hAnsi="Times New Roman"/>
          <w:color w:val="auto"/>
          <w:lang w:val="es-ES_tradnl"/>
        </w:rPr>
      </w:pPr>
      <w:r>
        <w:rPr>
          <w:rFonts w:ascii="Times New Roman" w:hAnsi="Times New Roman"/>
          <w:color w:val="auto"/>
          <w:lang w:val="es-ES_tradnl"/>
        </w:rPr>
        <w:t>VERSION 2: February, 2022 (review 1)</w:t>
      </w:r>
    </w:p>
    <w:sectPr w:rsidR="00C93163" w:rsidRPr="00FC12B3">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E9ED" w14:textId="77777777" w:rsidR="00A81761" w:rsidRDefault="00A81761">
      <w:pPr>
        <w:spacing w:after="0" w:line="240" w:lineRule="auto"/>
      </w:pPr>
      <w:r>
        <w:separator/>
      </w:r>
    </w:p>
  </w:endnote>
  <w:endnote w:type="continuationSeparator" w:id="0">
    <w:p w14:paraId="264BE780" w14:textId="77777777" w:rsidR="00A81761" w:rsidRDefault="00A8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3736A23" w:rsidR="002F0667" w:rsidRDefault="002F0667">
    <w:pPr>
      <w:pStyle w:val="Footer"/>
      <w:ind w:firstLine="4513"/>
    </w:pPr>
    <w:r>
      <w:fldChar w:fldCharType="begin"/>
    </w:r>
    <w:r>
      <w:instrText xml:space="preserve"> PAGE </w:instrText>
    </w:r>
    <w:r>
      <w:fldChar w:fldCharType="separate"/>
    </w:r>
    <w:r w:rsidR="00ED747C">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3C3A" w14:textId="77777777" w:rsidR="00A81761" w:rsidRDefault="00A81761">
      <w:pPr>
        <w:spacing w:after="0" w:line="240" w:lineRule="auto"/>
      </w:pPr>
      <w:r>
        <w:separator/>
      </w:r>
    </w:p>
  </w:footnote>
  <w:footnote w:type="continuationSeparator" w:id="0">
    <w:p w14:paraId="662F40B9" w14:textId="77777777" w:rsidR="00A81761" w:rsidRDefault="00A81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F0667" w:rsidRDefault="002F06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BED"/>
    <w:multiLevelType w:val="hybridMultilevel"/>
    <w:tmpl w:val="3DC2C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578AB"/>
    <w:multiLevelType w:val="hybridMultilevel"/>
    <w:tmpl w:val="2C7E3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D24BF3"/>
    <w:multiLevelType w:val="hybridMultilevel"/>
    <w:tmpl w:val="B7BC2D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97E3051"/>
    <w:multiLevelType w:val="hybridMultilevel"/>
    <w:tmpl w:val="B41C0DF0"/>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F75317C"/>
    <w:multiLevelType w:val="hybridMultilevel"/>
    <w:tmpl w:val="5B5C30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AC2C6E"/>
    <w:multiLevelType w:val="hybridMultilevel"/>
    <w:tmpl w:val="219E0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9"/>
  </w:num>
  <w:num w:numId="7">
    <w:abstractNumId w:val="12"/>
  </w:num>
  <w:num w:numId="8">
    <w:abstractNumId w:val="17"/>
  </w:num>
  <w:num w:numId="9">
    <w:abstractNumId w:val="15"/>
  </w:num>
  <w:num w:numId="10">
    <w:abstractNumId w:val="13"/>
  </w:num>
  <w:num w:numId="11">
    <w:abstractNumId w:val="5"/>
  </w:num>
  <w:num w:numId="12">
    <w:abstractNumId w:val="16"/>
  </w:num>
  <w:num w:numId="13">
    <w:abstractNumId w:val="11"/>
  </w:num>
  <w:num w:numId="14">
    <w:abstractNumId w:val="0"/>
  </w:num>
  <w:num w:numId="15">
    <w:abstractNumId w:val="14"/>
  </w:num>
  <w:num w:numId="16">
    <w:abstractNumId w:val="3"/>
  </w:num>
  <w:num w:numId="17">
    <w:abstractNumId w:val="18"/>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D1C"/>
    <w:rsid w:val="00037128"/>
    <w:rsid w:val="00066B73"/>
    <w:rsid w:val="000D64C6"/>
    <w:rsid w:val="00100042"/>
    <w:rsid w:val="001007E1"/>
    <w:rsid w:val="00120AB1"/>
    <w:rsid w:val="001B2986"/>
    <w:rsid w:val="001C053E"/>
    <w:rsid w:val="001C5F85"/>
    <w:rsid w:val="001F0C52"/>
    <w:rsid w:val="00206574"/>
    <w:rsid w:val="00212C43"/>
    <w:rsid w:val="00243F35"/>
    <w:rsid w:val="002560DC"/>
    <w:rsid w:val="00275C4D"/>
    <w:rsid w:val="002A59A1"/>
    <w:rsid w:val="002F0667"/>
    <w:rsid w:val="002F5C42"/>
    <w:rsid w:val="004044AA"/>
    <w:rsid w:val="00410704"/>
    <w:rsid w:val="004A0B6F"/>
    <w:rsid w:val="005144DE"/>
    <w:rsid w:val="00575A1D"/>
    <w:rsid w:val="005840AB"/>
    <w:rsid w:val="00596969"/>
    <w:rsid w:val="005B1C58"/>
    <w:rsid w:val="005B25DA"/>
    <w:rsid w:val="006E7FB1"/>
    <w:rsid w:val="006F4D77"/>
    <w:rsid w:val="00707CEF"/>
    <w:rsid w:val="00736289"/>
    <w:rsid w:val="00741B9E"/>
    <w:rsid w:val="00795438"/>
    <w:rsid w:val="007A223D"/>
    <w:rsid w:val="007C2F04"/>
    <w:rsid w:val="007F10BE"/>
    <w:rsid w:val="00882D71"/>
    <w:rsid w:val="008A2080"/>
    <w:rsid w:val="009149FE"/>
    <w:rsid w:val="0092176A"/>
    <w:rsid w:val="00933D52"/>
    <w:rsid w:val="009A24E8"/>
    <w:rsid w:val="009D71E8"/>
    <w:rsid w:val="009F4206"/>
    <w:rsid w:val="00A00982"/>
    <w:rsid w:val="00A34B5C"/>
    <w:rsid w:val="00A57830"/>
    <w:rsid w:val="00A81761"/>
    <w:rsid w:val="00AD6551"/>
    <w:rsid w:val="00B20F36"/>
    <w:rsid w:val="00B6413A"/>
    <w:rsid w:val="00B66B4E"/>
    <w:rsid w:val="00C93163"/>
    <w:rsid w:val="00CE6E6D"/>
    <w:rsid w:val="00D20518"/>
    <w:rsid w:val="00D2247B"/>
    <w:rsid w:val="00D33FE5"/>
    <w:rsid w:val="00E03374"/>
    <w:rsid w:val="00E66558"/>
    <w:rsid w:val="00EA54C3"/>
    <w:rsid w:val="00ED747C"/>
    <w:rsid w:val="00F033DE"/>
    <w:rsid w:val="00F22304"/>
    <w:rsid w:val="00F85E55"/>
    <w:rsid w:val="00F935E5"/>
    <w:rsid w:val="00FC12B3"/>
    <w:rsid w:val="00FD57E5"/>
    <w:rsid w:val="00FE3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5197392-8DF2-4C85-B204-C6380D51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Style1">
    <w:name w:val="Style1"/>
    <w:basedOn w:val="DefaultParagraphFont"/>
    <w:rsid w:val="00037128"/>
    <w:rPr>
      <w:rFonts w:ascii="Arial" w:hAnsi="Arial"/>
      <w:b/>
      <w:sz w:val="24"/>
    </w:rPr>
  </w:style>
  <w:style w:type="character" w:customStyle="1" w:styleId="ListParagraphChar">
    <w:name w:val="List Paragraph Char"/>
    <w:link w:val="ListParagraph"/>
    <w:uiPriority w:val="34"/>
    <w:locked/>
    <w:rsid w:val="004A0B6F"/>
    <w:rPr>
      <w:color w:val="0D0D0D"/>
      <w:sz w:val="24"/>
      <w:szCs w:val="24"/>
    </w:rPr>
  </w:style>
  <w:style w:type="table" w:styleId="TableGrid">
    <w:name w:val="Table Grid"/>
    <w:basedOn w:val="TableNormal"/>
    <w:rsid w:val="00FC12B3"/>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Faith</cp:lastModifiedBy>
  <cp:revision>2</cp:revision>
  <cp:lastPrinted>2014-09-17T13:26:00Z</cp:lastPrinted>
  <dcterms:created xsi:type="dcterms:W3CDTF">2022-08-01T17:47:00Z</dcterms:created>
  <dcterms:modified xsi:type="dcterms:W3CDTF">2022-08-01T17:47:00Z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